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Look w:val="04A0" w:firstRow="1" w:lastRow="0" w:firstColumn="1" w:lastColumn="0" w:noHBand="0" w:noVBand="1"/>
      </w:tblPr>
      <w:tblGrid>
        <w:gridCol w:w="4531"/>
        <w:gridCol w:w="4531"/>
      </w:tblGrid>
      <w:tr w:rsidR="00B95CA5" w:rsidRPr="000C430E" w:rsidTr="009179B3">
        <w:tc>
          <w:tcPr>
            <w:tcW w:w="4531" w:type="dxa"/>
            <w:shd w:val="clear" w:color="auto" w:fill="FFC000"/>
          </w:tcPr>
          <w:p w:rsidR="001E5858" w:rsidRPr="000C430E" w:rsidRDefault="000C430E">
            <w:r w:rsidRPr="000C430E">
              <w:t>Source</w:t>
            </w:r>
          </w:p>
        </w:tc>
        <w:tc>
          <w:tcPr>
            <w:tcW w:w="4531" w:type="dxa"/>
            <w:shd w:val="clear" w:color="auto" w:fill="FFC000"/>
          </w:tcPr>
          <w:p w:rsidR="001E5858" w:rsidRPr="000C430E" w:rsidRDefault="000C430E">
            <w:pPr>
              <w:rPr>
                <w:rFonts w:cs="Times New Roman (Corps CS)"/>
              </w:rPr>
            </w:pPr>
            <w:r w:rsidRPr="000C430E">
              <w:rPr>
                <w:rFonts w:cs="Times New Roman (Corps CS)"/>
              </w:rPr>
              <w:t>Cible</w:t>
            </w:r>
          </w:p>
        </w:tc>
      </w:tr>
      <w:tr w:rsidR="00B95CA5" w:rsidRPr="000C430E" w:rsidTr="001E5858">
        <w:tc>
          <w:tcPr>
            <w:tcW w:w="4531" w:type="dxa"/>
          </w:tcPr>
          <w:p w:rsidR="001E5858" w:rsidRPr="000C430E" w:rsidRDefault="000C430E">
            <w:pPr>
              <w:rPr>
                <w:color w:val="FF0000"/>
              </w:rPr>
            </w:pPr>
            <w:r w:rsidRPr="000C430E">
              <w:rPr>
                <w:color w:val="FF0000"/>
              </w:rPr>
              <w:t>Page 1</w:t>
            </w:r>
          </w:p>
        </w:tc>
        <w:tc>
          <w:tcPr>
            <w:tcW w:w="4531" w:type="dxa"/>
          </w:tcPr>
          <w:p w:rsidR="001E5858" w:rsidRPr="000C430E" w:rsidRDefault="001E5858">
            <w:pPr>
              <w:rPr>
                <w:color w:val="FF0000"/>
              </w:rPr>
            </w:pPr>
          </w:p>
        </w:tc>
      </w:tr>
      <w:tr w:rsidR="00B95CA5" w:rsidRPr="000C430E" w:rsidTr="001E5858">
        <w:tc>
          <w:tcPr>
            <w:tcW w:w="4531" w:type="dxa"/>
          </w:tcPr>
          <w:p w:rsidR="00AC27E4" w:rsidRPr="000C430E" w:rsidRDefault="000C430E" w:rsidP="00AC27E4">
            <w:pPr>
              <w:rPr>
                <w:b/>
                <w:lang w:val="en-GB"/>
              </w:rPr>
            </w:pPr>
            <w:r w:rsidRPr="000C430E">
              <w:rPr>
                <w:b/>
                <w:lang w:val="en-GB"/>
              </w:rPr>
              <w:t>Cloud vs. On-Premises PBX: Understanding the Key Differences</w:t>
            </w:r>
          </w:p>
        </w:tc>
        <w:tc>
          <w:tcPr>
            <w:tcW w:w="4531" w:type="dxa"/>
          </w:tcPr>
          <w:p w:rsidR="00AC27E4" w:rsidRPr="000C430E" w:rsidRDefault="000C430E" w:rsidP="00AC27E4">
            <w:pPr>
              <w:rPr>
                <w:b/>
                <w:lang w:val="en-GB"/>
              </w:rPr>
            </w:pPr>
            <w:r w:rsidRPr="000C430E">
              <w:rPr>
                <w:b/>
              </w:rPr>
              <w:t>Cloud vs. PBX sur site : Comprendre les principales différences</w:t>
            </w:r>
          </w:p>
        </w:tc>
      </w:tr>
      <w:tr w:rsidR="00B95CA5" w:rsidRPr="000C430E" w:rsidTr="001E5858">
        <w:tc>
          <w:tcPr>
            <w:tcW w:w="4531" w:type="dxa"/>
          </w:tcPr>
          <w:p w:rsidR="00AC27E4" w:rsidRPr="000C430E" w:rsidRDefault="000C430E" w:rsidP="00AC27E4">
            <w:pPr>
              <w:rPr>
                <w:lang w:val="en-GB"/>
              </w:rPr>
            </w:pPr>
            <w:r w:rsidRPr="000C430E">
              <w:rPr>
                <w:lang w:val="en-GB"/>
              </w:rPr>
              <w:t>A primer for your move to the cloud</w:t>
            </w:r>
          </w:p>
        </w:tc>
        <w:tc>
          <w:tcPr>
            <w:tcW w:w="4531" w:type="dxa"/>
          </w:tcPr>
          <w:p w:rsidR="00AC27E4" w:rsidRPr="000C430E" w:rsidRDefault="000C430E" w:rsidP="00AC27E4">
            <w:pPr>
              <w:rPr>
                <w:lang w:val="en-GB"/>
              </w:rPr>
            </w:pPr>
            <w:r w:rsidRPr="000C430E">
              <w:t>Un préambule pour votre passage au cloud</w:t>
            </w:r>
          </w:p>
        </w:tc>
      </w:tr>
      <w:tr w:rsidR="00B95CA5" w:rsidRPr="000C430E" w:rsidTr="001E5858">
        <w:tc>
          <w:tcPr>
            <w:tcW w:w="4531" w:type="dxa"/>
          </w:tcPr>
          <w:p w:rsidR="00AC27E4" w:rsidRPr="000C430E" w:rsidRDefault="00AC27E4" w:rsidP="00AC27E4">
            <w:pPr>
              <w:rPr>
                <w:lang w:val="en-GB"/>
              </w:rPr>
            </w:pPr>
          </w:p>
        </w:tc>
        <w:tc>
          <w:tcPr>
            <w:tcW w:w="4531" w:type="dxa"/>
          </w:tcPr>
          <w:p w:rsidR="00AC27E4" w:rsidRPr="000C430E" w:rsidRDefault="00AC27E4" w:rsidP="00AC27E4">
            <w:pPr>
              <w:rPr>
                <w:lang w:val="en-GB"/>
              </w:rPr>
            </w:pPr>
          </w:p>
        </w:tc>
      </w:tr>
      <w:tr w:rsidR="00B95CA5" w:rsidRPr="000C430E" w:rsidTr="001E5858">
        <w:tc>
          <w:tcPr>
            <w:tcW w:w="4531" w:type="dxa"/>
          </w:tcPr>
          <w:p w:rsidR="00AC27E4" w:rsidRPr="000C430E" w:rsidRDefault="000C430E" w:rsidP="00AC27E4">
            <w:pPr>
              <w:rPr>
                <w:lang w:val="en-GB"/>
              </w:rPr>
            </w:pPr>
            <w:r w:rsidRPr="000C430E">
              <w:rPr>
                <w:lang w:val="en-GB"/>
              </w:rPr>
              <w:t>Building and sustaining a</w:t>
            </w:r>
            <w:r w:rsidRPr="000C430E">
              <w:rPr>
                <w:lang w:val="en-GB"/>
              </w:rPr>
              <w:t xml:space="preserve"> business starts with better communication. And consolidating communications in the cloud with 8x8, rather than sticking with a decentralized, outdated, and expensive legacy on-premises system, is the first step in that direction.</w:t>
            </w:r>
          </w:p>
        </w:tc>
        <w:tc>
          <w:tcPr>
            <w:tcW w:w="4531" w:type="dxa"/>
          </w:tcPr>
          <w:p w:rsidR="00AC27E4" w:rsidRPr="000C430E" w:rsidRDefault="000C430E" w:rsidP="00AC27E4">
            <w:pPr>
              <w:rPr>
                <w:lang w:val="en-GB"/>
              </w:rPr>
            </w:pPr>
            <w:r w:rsidRPr="000C430E">
              <w:t>La création et le maintie</w:t>
            </w:r>
            <w:r w:rsidRPr="000C430E">
              <w:t>n d'une entreprise commencent par une meilleure communication. Et plutôt que de vous en tenir à un système décentralisé, obsolète et coûteux sur site, faites le premier pas dans cette direction en regroupement vos communications dans le cloud avec 8x8.</w:t>
            </w:r>
          </w:p>
        </w:tc>
      </w:tr>
      <w:tr w:rsidR="00B95CA5" w:rsidRPr="000C430E" w:rsidTr="001E5858">
        <w:tc>
          <w:tcPr>
            <w:tcW w:w="4531" w:type="dxa"/>
          </w:tcPr>
          <w:p w:rsidR="00AC27E4" w:rsidRPr="000C430E" w:rsidRDefault="000C430E" w:rsidP="00AC27E4">
            <w:pPr>
              <w:rPr>
                <w:lang w:val="en-GB"/>
              </w:rPr>
            </w:pPr>
            <w:r w:rsidRPr="000C430E">
              <w:rPr>
                <w:lang w:val="en-GB"/>
              </w:rPr>
              <w:t>If</w:t>
            </w:r>
            <w:r w:rsidRPr="000C430E">
              <w:rPr>
                <w:lang w:val="en-GB"/>
              </w:rPr>
              <w:t xml:space="preserve"> you’re not sure about moving your phone system to the cloud, here are some simple questions to consider:</w:t>
            </w:r>
          </w:p>
        </w:tc>
        <w:tc>
          <w:tcPr>
            <w:tcW w:w="4531" w:type="dxa"/>
          </w:tcPr>
          <w:p w:rsidR="00AC27E4" w:rsidRPr="000C430E" w:rsidRDefault="000C430E" w:rsidP="00AC27E4">
            <w:pPr>
              <w:rPr>
                <w:lang w:val="en-GB"/>
              </w:rPr>
            </w:pPr>
            <w:r w:rsidRPr="000C430E">
              <w:t xml:space="preserve">Si vous n'êtes pas sûr de vouloir migrer votre système téléphonique </w:t>
            </w:r>
            <w:bookmarkStart w:id="0" w:name="_GoBack"/>
            <w:bookmarkEnd w:id="0"/>
            <w:r w:rsidRPr="000C430E">
              <w:t>vers le cloud, réfléchissez aux questions suivantes :</w:t>
            </w:r>
          </w:p>
        </w:tc>
      </w:tr>
      <w:tr w:rsidR="00B95CA5" w:rsidRPr="000C430E" w:rsidTr="001E5858">
        <w:tc>
          <w:tcPr>
            <w:tcW w:w="4531" w:type="dxa"/>
          </w:tcPr>
          <w:p w:rsidR="00AC27E4" w:rsidRPr="000C430E" w:rsidRDefault="000C430E" w:rsidP="00AC27E4">
            <w:pPr>
              <w:pStyle w:val="Paragraphedeliste"/>
              <w:numPr>
                <w:ilvl w:val="0"/>
                <w:numId w:val="1"/>
              </w:numPr>
              <w:spacing w:after="120"/>
              <w:ind w:left="306" w:hanging="306"/>
              <w:contextualSpacing w:val="0"/>
              <w:rPr>
                <w:lang w:val="en-GB"/>
              </w:rPr>
            </w:pPr>
            <w:r w:rsidRPr="000C430E">
              <w:rPr>
                <w:lang w:val="en-GB"/>
              </w:rPr>
              <w:t xml:space="preserve">Do you prefer predictable, </w:t>
            </w:r>
            <w:r w:rsidRPr="000C430E">
              <w:rPr>
                <w:lang w:val="en-GB"/>
              </w:rPr>
              <w:t>all-inclusive subscription fees or expensive on-premises equipment, annual licensing fees, upgrade fees, and maintenance?</w:t>
            </w:r>
          </w:p>
          <w:p w:rsidR="00AC27E4" w:rsidRPr="000C430E" w:rsidRDefault="000C430E" w:rsidP="00AC27E4">
            <w:pPr>
              <w:pStyle w:val="Paragraphedeliste"/>
              <w:numPr>
                <w:ilvl w:val="0"/>
                <w:numId w:val="1"/>
              </w:numPr>
              <w:spacing w:after="120"/>
              <w:ind w:left="306" w:hanging="306"/>
              <w:contextualSpacing w:val="0"/>
              <w:rPr>
                <w:lang w:val="en-GB"/>
              </w:rPr>
            </w:pPr>
            <w:r w:rsidRPr="000C430E">
              <w:rPr>
                <w:lang w:val="en-GB"/>
              </w:rPr>
              <w:t>Do you want to reduce or completely eliminate capital-intensive upfront and ongoing hardware costs?</w:t>
            </w:r>
          </w:p>
          <w:p w:rsidR="00AC27E4" w:rsidRPr="000C430E" w:rsidRDefault="000C430E" w:rsidP="00AC27E4">
            <w:pPr>
              <w:pStyle w:val="Paragraphedeliste"/>
              <w:numPr>
                <w:ilvl w:val="0"/>
                <w:numId w:val="1"/>
              </w:numPr>
              <w:spacing w:after="120"/>
              <w:ind w:left="306" w:hanging="306"/>
              <w:contextualSpacing w:val="0"/>
              <w:rPr>
                <w:lang w:val="en-GB"/>
              </w:rPr>
            </w:pPr>
            <w:r w:rsidRPr="000C430E">
              <w:rPr>
                <w:lang w:val="en-GB"/>
              </w:rPr>
              <w:t xml:space="preserve">Do you want to lower IT support </w:t>
            </w:r>
            <w:r w:rsidRPr="000C430E">
              <w:rPr>
                <w:lang w:val="en-GB"/>
              </w:rPr>
              <w:t>and staffing costs or free your team up to manage higher priority initiatives?</w:t>
            </w:r>
          </w:p>
          <w:p w:rsidR="00AC27E4" w:rsidRPr="000C430E" w:rsidRDefault="000C430E" w:rsidP="00AC27E4">
            <w:pPr>
              <w:pStyle w:val="Paragraphedeliste"/>
              <w:numPr>
                <w:ilvl w:val="0"/>
                <w:numId w:val="1"/>
              </w:numPr>
              <w:spacing w:after="120"/>
              <w:ind w:left="306" w:hanging="306"/>
              <w:contextualSpacing w:val="0"/>
              <w:rPr>
                <w:lang w:val="en-GB"/>
              </w:rPr>
            </w:pPr>
            <w:r w:rsidRPr="000C430E">
              <w:rPr>
                <w:lang w:val="en-GB"/>
              </w:rPr>
              <w:t>Do you want to eliminate costly, disruptive, and time-consuming upgrades or eliminate redundant software costs?</w:t>
            </w:r>
          </w:p>
          <w:p w:rsidR="00AC27E4" w:rsidRPr="000C430E" w:rsidRDefault="000C430E" w:rsidP="00AC27E4">
            <w:pPr>
              <w:pStyle w:val="Paragraphedeliste"/>
              <w:numPr>
                <w:ilvl w:val="0"/>
                <w:numId w:val="1"/>
              </w:numPr>
              <w:ind w:left="306" w:hanging="306"/>
              <w:rPr>
                <w:lang w:val="en-GB"/>
              </w:rPr>
            </w:pPr>
            <w:r w:rsidRPr="000C430E">
              <w:rPr>
                <w:lang w:val="en-GB"/>
              </w:rPr>
              <w:t>Do you want to consolidate instant messaging/chat, video meetings</w:t>
            </w:r>
            <w:r w:rsidRPr="000C430E">
              <w:rPr>
                <w:lang w:val="en-GB"/>
              </w:rPr>
              <w:t>, and telephony into one bill?</w:t>
            </w:r>
          </w:p>
        </w:tc>
        <w:tc>
          <w:tcPr>
            <w:tcW w:w="4531" w:type="dxa"/>
          </w:tcPr>
          <w:p w:rsidR="00AC27E4" w:rsidRPr="000C430E" w:rsidRDefault="000C430E" w:rsidP="00AC27E4">
            <w:pPr>
              <w:pStyle w:val="Paragraphedeliste"/>
              <w:numPr>
                <w:ilvl w:val="0"/>
                <w:numId w:val="1"/>
              </w:numPr>
              <w:spacing w:after="120"/>
              <w:ind w:left="306" w:hanging="306"/>
              <w:contextualSpacing w:val="0"/>
              <w:rPr>
                <w:lang w:val="en-GB"/>
              </w:rPr>
            </w:pPr>
            <w:r w:rsidRPr="000C430E">
              <w:t>Vous préférez des frais d'abonnement tout compris prévisibles et forfaitaires ou un équipement coûteux sur site, des frais de licence annuels ainsi que des frais de mise à niveau et de maintenance ?</w:t>
            </w:r>
          </w:p>
          <w:p w:rsidR="00AC27E4" w:rsidRPr="000C430E" w:rsidRDefault="000C430E" w:rsidP="00AC27E4">
            <w:pPr>
              <w:pStyle w:val="Paragraphedeliste"/>
              <w:numPr>
                <w:ilvl w:val="0"/>
                <w:numId w:val="1"/>
              </w:numPr>
              <w:spacing w:after="120"/>
              <w:ind w:left="306" w:hanging="306"/>
              <w:contextualSpacing w:val="0"/>
              <w:rPr>
                <w:lang w:val="en-GB"/>
              </w:rPr>
            </w:pPr>
            <w:r w:rsidRPr="000C430E">
              <w:t>Vous voulez réduire ou éli</w:t>
            </w:r>
            <w:r w:rsidRPr="000C430E">
              <w:t>miner complètement les coûts initiaux et continus du matériel informatique demandant des investissements importants ?</w:t>
            </w:r>
          </w:p>
          <w:p w:rsidR="00AC27E4" w:rsidRPr="000C430E" w:rsidRDefault="000C430E" w:rsidP="00AC27E4">
            <w:pPr>
              <w:pStyle w:val="Paragraphedeliste"/>
              <w:numPr>
                <w:ilvl w:val="0"/>
                <w:numId w:val="1"/>
              </w:numPr>
              <w:spacing w:after="120"/>
              <w:ind w:left="306" w:hanging="306"/>
              <w:contextualSpacing w:val="0"/>
              <w:rPr>
                <w:lang w:val="en-GB"/>
              </w:rPr>
            </w:pPr>
            <w:r w:rsidRPr="000C430E">
              <w:t>Vous souhaitez réduire les coûts de support informatique et de personnel ou libérer votre équipe pour gérer des initiatives plus prioritai</w:t>
            </w:r>
            <w:r w:rsidRPr="000C430E">
              <w:t>res ?</w:t>
            </w:r>
          </w:p>
          <w:p w:rsidR="00AC27E4" w:rsidRPr="000C430E" w:rsidRDefault="000C430E" w:rsidP="00AC27E4">
            <w:pPr>
              <w:pStyle w:val="Paragraphedeliste"/>
              <w:numPr>
                <w:ilvl w:val="0"/>
                <w:numId w:val="1"/>
              </w:numPr>
              <w:spacing w:after="120"/>
              <w:ind w:left="306" w:hanging="306"/>
              <w:contextualSpacing w:val="0"/>
              <w:rPr>
                <w:lang w:val="en-GB"/>
              </w:rPr>
            </w:pPr>
            <w:r w:rsidRPr="000C430E">
              <w:t>Vous souhaitez éliminer les mises à jour coûteuses, perturbatrices et fastidieuses ou vous débarrasser des coûts de logiciels redondants ?</w:t>
            </w:r>
          </w:p>
          <w:p w:rsidR="00AC27E4" w:rsidRPr="000C430E" w:rsidRDefault="000C430E" w:rsidP="00AC27E4">
            <w:pPr>
              <w:pStyle w:val="Paragraphedeliste"/>
              <w:numPr>
                <w:ilvl w:val="0"/>
                <w:numId w:val="1"/>
              </w:numPr>
              <w:ind w:left="306" w:hanging="306"/>
              <w:rPr>
                <w:lang w:val="en-GB"/>
              </w:rPr>
            </w:pPr>
            <w:r w:rsidRPr="000C430E">
              <w:t>Vous souhaitez regrouper messagerie instantanée/chat, visioconférences et téléphonie en une seule facture ?</w:t>
            </w:r>
          </w:p>
        </w:tc>
      </w:tr>
      <w:tr w:rsidR="00B95CA5" w:rsidRPr="000C430E" w:rsidTr="001E5858">
        <w:tc>
          <w:tcPr>
            <w:tcW w:w="4531" w:type="dxa"/>
          </w:tcPr>
          <w:p w:rsidR="00AC27E4" w:rsidRPr="000C430E" w:rsidRDefault="000C430E" w:rsidP="00AC27E4">
            <w:pPr>
              <w:pStyle w:val="Paragraphedeliste"/>
              <w:numPr>
                <w:ilvl w:val="0"/>
                <w:numId w:val="1"/>
              </w:numPr>
              <w:spacing w:after="120"/>
              <w:ind w:left="357" w:hanging="357"/>
              <w:contextualSpacing w:val="0"/>
              <w:rPr>
                <w:lang w:val="en-GB"/>
              </w:rPr>
            </w:pPr>
            <w:r w:rsidRPr="000C430E">
              <w:rPr>
                <w:lang w:val="en-GB"/>
              </w:rPr>
              <w:t>Do</w:t>
            </w:r>
            <w:r w:rsidRPr="000C430E">
              <w:rPr>
                <w:lang w:val="en-GB"/>
              </w:rPr>
              <w:t xml:space="preserve"> you want a single provider to better meet your global communications needs?</w:t>
            </w:r>
          </w:p>
          <w:p w:rsidR="00AC27E4" w:rsidRPr="000C430E" w:rsidRDefault="000C430E" w:rsidP="00AC27E4">
            <w:pPr>
              <w:pStyle w:val="Paragraphedeliste"/>
              <w:numPr>
                <w:ilvl w:val="0"/>
                <w:numId w:val="1"/>
              </w:numPr>
              <w:spacing w:after="120"/>
              <w:ind w:left="357" w:hanging="357"/>
              <w:contextualSpacing w:val="0"/>
              <w:rPr>
                <w:lang w:val="en-GB"/>
              </w:rPr>
            </w:pPr>
            <w:r w:rsidRPr="000C430E">
              <w:rPr>
                <w:lang w:val="en-GB"/>
              </w:rPr>
              <w:t>Do you want to embed telephony into your business apps to boost employee productivity?</w:t>
            </w:r>
          </w:p>
          <w:p w:rsidR="00AC27E4" w:rsidRPr="000C430E" w:rsidRDefault="000C430E" w:rsidP="00AC27E4">
            <w:pPr>
              <w:pStyle w:val="Paragraphedeliste"/>
              <w:numPr>
                <w:ilvl w:val="0"/>
                <w:numId w:val="1"/>
              </w:numPr>
              <w:spacing w:after="120"/>
              <w:ind w:left="357" w:hanging="357"/>
              <w:contextualSpacing w:val="0"/>
              <w:rPr>
                <w:lang w:val="en-GB"/>
              </w:rPr>
            </w:pPr>
            <w:r w:rsidRPr="000C430E">
              <w:rPr>
                <w:lang w:val="en-GB"/>
              </w:rPr>
              <w:t xml:space="preserve">Do you want to meet the scaling demands of your company, such as employee growth or opening </w:t>
            </w:r>
            <w:r w:rsidRPr="000C430E">
              <w:rPr>
                <w:lang w:val="en-GB"/>
              </w:rPr>
              <w:t>a new office location?</w:t>
            </w:r>
          </w:p>
          <w:p w:rsidR="00AC27E4" w:rsidRPr="000C430E" w:rsidRDefault="000C430E" w:rsidP="00AC27E4">
            <w:pPr>
              <w:pStyle w:val="Paragraphedeliste"/>
              <w:numPr>
                <w:ilvl w:val="0"/>
                <w:numId w:val="1"/>
              </w:numPr>
              <w:rPr>
                <w:lang w:val="en-GB"/>
              </w:rPr>
            </w:pPr>
            <w:r w:rsidRPr="000C430E">
              <w:rPr>
                <w:lang w:val="en-GB"/>
              </w:rPr>
              <w:t>Do you want to enable a remote and distributed workforce and adapt to changing work preferences?</w:t>
            </w:r>
          </w:p>
        </w:tc>
        <w:tc>
          <w:tcPr>
            <w:tcW w:w="4531" w:type="dxa"/>
          </w:tcPr>
          <w:p w:rsidR="00AC27E4" w:rsidRPr="000C430E" w:rsidRDefault="000C430E" w:rsidP="00AC27E4">
            <w:pPr>
              <w:pStyle w:val="Paragraphedeliste"/>
              <w:numPr>
                <w:ilvl w:val="0"/>
                <w:numId w:val="1"/>
              </w:numPr>
              <w:spacing w:after="120"/>
              <w:ind w:left="357" w:hanging="357"/>
              <w:contextualSpacing w:val="0"/>
              <w:rPr>
                <w:lang w:val="en-GB"/>
              </w:rPr>
            </w:pPr>
            <w:r w:rsidRPr="000C430E">
              <w:t>Vous souhaitez un fournisseur unique pour mieux répondre à vos besoins en matière de communications au niveau mondial ?</w:t>
            </w:r>
          </w:p>
          <w:p w:rsidR="00AC27E4" w:rsidRPr="000C430E" w:rsidRDefault="000C430E" w:rsidP="00AC27E4">
            <w:pPr>
              <w:pStyle w:val="Paragraphedeliste"/>
              <w:numPr>
                <w:ilvl w:val="0"/>
                <w:numId w:val="1"/>
              </w:numPr>
              <w:spacing w:after="120"/>
              <w:ind w:left="357" w:hanging="357"/>
              <w:contextualSpacing w:val="0"/>
              <w:rPr>
                <w:lang w:val="en-GB"/>
              </w:rPr>
            </w:pPr>
            <w:r w:rsidRPr="000C430E">
              <w:t>Vous souhaitez i</w:t>
            </w:r>
            <w:r w:rsidRPr="000C430E">
              <w:t>ntégrer la téléphonie dans vos applications professionnelles afin d'améliorer la productivité de vos employés ?</w:t>
            </w:r>
          </w:p>
          <w:p w:rsidR="00AC27E4" w:rsidRPr="000C430E" w:rsidRDefault="000C430E" w:rsidP="00AC27E4">
            <w:pPr>
              <w:pStyle w:val="Paragraphedeliste"/>
              <w:numPr>
                <w:ilvl w:val="0"/>
                <w:numId w:val="1"/>
              </w:numPr>
              <w:spacing w:after="120"/>
              <w:ind w:left="357" w:hanging="357"/>
              <w:contextualSpacing w:val="0"/>
              <w:rPr>
                <w:lang w:val="en-GB"/>
              </w:rPr>
            </w:pPr>
            <w:r w:rsidRPr="000C430E">
              <w:t>Vous souhaitez répondre aux exigences d'évolution de votre entreprise, telles que la croissance du nombre d'employés ou l'ouverture d'un nouveau</w:t>
            </w:r>
            <w:r w:rsidRPr="000C430E">
              <w:t xml:space="preserve"> bureau ?</w:t>
            </w:r>
          </w:p>
          <w:p w:rsidR="00AC27E4" w:rsidRPr="000C430E" w:rsidRDefault="000C430E" w:rsidP="00AC27E4">
            <w:pPr>
              <w:pStyle w:val="Paragraphedeliste"/>
              <w:numPr>
                <w:ilvl w:val="0"/>
                <w:numId w:val="1"/>
              </w:numPr>
              <w:rPr>
                <w:lang w:val="en-GB"/>
              </w:rPr>
            </w:pPr>
            <w:r w:rsidRPr="000C430E">
              <w:lastRenderedPageBreak/>
              <w:t>Vous souhaitez mettre en place une main-d'œuvre à distance et répartie sur plusieurs sites et vous adapter à l'évolution des préférences professionnelles ?</w:t>
            </w:r>
          </w:p>
        </w:tc>
      </w:tr>
      <w:tr w:rsidR="00B95CA5" w:rsidRPr="000C430E" w:rsidTr="001E5858">
        <w:tc>
          <w:tcPr>
            <w:tcW w:w="4531" w:type="dxa"/>
          </w:tcPr>
          <w:p w:rsidR="00AC27E4" w:rsidRPr="000C430E" w:rsidRDefault="00AC27E4" w:rsidP="00AC27E4">
            <w:pPr>
              <w:rPr>
                <w:lang w:val="en-GB"/>
              </w:rPr>
            </w:pPr>
          </w:p>
        </w:tc>
        <w:tc>
          <w:tcPr>
            <w:tcW w:w="4531" w:type="dxa"/>
          </w:tcPr>
          <w:p w:rsidR="00AC27E4" w:rsidRPr="000C430E" w:rsidRDefault="00AC27E4" w:rsidP="00AC27E4">
            <w:pPr>
              <w:rPr>
                <w:lang w:val="en-GB"/>
              </w:rPr>
            </w:pPr>
          </w:p>
        </w:tc>
      </w:tr>
      <w:tr w:rsidR="00B95CA5" w:rsidRPr="000C430E" w:rsidTr="001E5858">
        <w:tc>
          <w:tcPr>
            <w:tcW w:w="4531" w:type="dxa"/>
          </w:tcPr>
          <w:p w:rsidR="00AC27E4" w:rsidRPr="000C430E" w:rsidRDefault="000C430E" w:rsidP="00AC27E4">
            <w:pPr>
              <w:rPr>
                <w:lang w:val="en-GB"/>
              </w:rPr>
            </w:pPr>
            <w:r w:rsidRPr="000C430E">
              <w:rPr>
                <w:lang w:val="en-GB"/>
              </w:rPr>
              <w:t>For a clear idea of the major differences, we’ve put together this table to see how 8x</w:t>
            </w:r>
            <w:r w:rsidRPr="000C430E">
              <w:rPr>
                <w:lang w:val="en-GB"/>
              </w:rPr>
              <w:t>8’s cloud communications system compares to traditional premises-based systems, pulling data from both sides to showcase the key differences and similarities:</w:t>
            </w:r>
          </w:p>
        </w:tc>
        <w:tc>
          <w:tcPr>
            <w:tcW w:w="4531" w:type="dxa"/>
          </w:tcPr>
          <w:p w:rsidR="00AC27E4" w:rsidRPr="000C430E" w:rsidRDefault="000C430E" w:rsidP="00AC27E4">
            <w:pPr>
              <w:rPr>
                <w:lang w:val="en-GB"/>
              </w:rPr>
            </w:pPr>
            <w:r w:rsidRPr="000C430E">
              <w:t>Pour avoir une idée claire des principales différences, nous avons élaboré ce tableau qui compare</w:t>
            </w:r>
            <w:r w:rsidRPr="000C430E">
              <w:t xml:space="preserve"> le système de communications dans le cloud de 8x8 et les systèmes traditionnels sur site, en extrayant des données des deux côtés pour mettre en évidence les principales différences et similitudes :</w:t>
            </w:r>
          </w:p>
        </w:tc>
      </w:tr>
      <w:tr w:rsidR="00B95CA5" w:rsidRPr="000C430E" w:rsidTr="001E5858">
        <w:tc>
          <w:tcPr>
            <w:tcW w:w="4531" w:type="dxa"/>
          </w:tcPr>
          <w:p w:rsidR="00AC27E4" w:rsidRPr="000C430E" w:rsidRDefault="00AC27E4" w:rsidP="00AC27E4">
            <w:pPr>
              <w:rPr>
                <w:lang w:val="en-GB"/>
              </w:rPr>
            </w:pPr>
          </w:p>
        </w:tc>
        <w:tc>
          <w:tcPr>
            <w:tcW w:w="4531" w:type="dxa"/>
          </w:tcPr>
          <w:p w:rsidR="00AC27E4" w:rsidRPr="000C430E" w:rsidRDefault="00AC27E4" w:rsidP="00AC27E4">
            <w:pPr>
              <w:rPr>
                <w:lang w:val="en-GB"/>
              </w:rPr>
            </w:pPr>
          </w:p>
        </w:tc>
      </w:tr>
      <w:tr w:rsidR="00B95CA5" w:rsidRPr="000C430E" w:rsidTr="001E5858">
        <w:tc>
          <w:tcPr>
            <w:tcW w:w="4531" w:type="dxa"/>
          </w:tcPr>
          <w:p w:rsidR="00AC27E4" w:rsidRPr="000C430E" w:rsidRDefault="000C430E" w:rsidP="00AC27E4">
            <w:pPr>
              <w:rPr>
                <w:b/>
                <w:lang w:val="en-GB"/>
              </w:rPr>
            </w:pPr>
            <w:r w:rsidRPr="000C430E">
              <w:rPr>
                <w:b/>
                <w:lang w:val="en-GB"/>
              </w:rPr>
              <w:t>8x8</w:t>
            </w:r>
          </w:p>
        </w:tc>
        <w:tc>
          <w:tcPr>
            <w:tcW w:w="4531" w:type="dxa"/>
          </w:tcPr>
          <w:p w:rsidR="00AC27E4" w:rsidRPr="000C430E" w:rsidRDefault="000C430E" w:rsidP="00AC27E4">
            <w:pPr>
              <w:rPr>
                <w:b/>
                <w:lang w:val="en-GB"/>
              </w:rPr>
            </w:pPr>
            <w:r w:rsidRPr="000C430E">
              <w:rPr>
                <w:b/>
              </w:rPr>
              <w:t>8x8</w:t>
            </w:r>
          </w:p>
        </w:tc>
      </w:tr>
      <w:tr w:rsidR="00B95CA5" w:rsidRPr="000C430E" w:rsidTr="001E5858">
        <w:tc>
          <w:tcPr>
            <w:tcW w:w="4531" w:type="dxa"/>
          </w:tcPr>
          <w:p w:rsidR="00AC27E4" w:rsidRPr="000C430E" w:rsidRDefault="000C430E" w:rsidP="00AC27E4">
            <w:pPr>
              <w:rPr>
                <w:b/>
                <w:lang w:val="en-GB"/>
              </w:rPr>
            </w:pPr>
            <w:r w:rsidRPr="000C430E">
              <w:rPr>
                <w:b/>
                <w:lang w:val="en-GB"/>
              </w:rPr>
              <w:t>On-premises PBX systems</w:t>
            </w:r>
          </w:p>
        </w:tc>
        <w:tc>
          <w:tcPr>
            <w:tcW w:w="4531" w:type="dxa"/>
          </w:tcPr>
          <w:p w:rsidR="00AC27E4" w:rsidRPr="000C430E" w:rsidRDefault="000C430E" w:rsidP="00AC27E4">
            <w:pPr>
              <w:rPr>
                <w:b/>
                <w:lang w:val="en-GB"/>
              </w:rPr>
            </w:pPr>
            <w:r w:rsidRPr="000C430E">
              <w:rPr>
                <w:b/>
              </w:rPr>
              <w:t xml:space="preserve">Systèmes PBX sur </w:t>
            </w:r>
            <w:r w:rsidRPr="000C430E">
              <w:rPr>
                <w:b/>
              </w:rPr>
              <w:t>site</w:t>
            </w:r>
          </w:p>
        </w:tc>
      </w:tr>
      <w:tr w:rsidR="00B95CA5" w:rsidRPr="000C430E" w:rsidTr="001E5858">
        <w:tc>
          <w:tcPr>
            <w:tcW w:w="4531" w:type="dxa"/>
          </w:tcPr>
          <w:p w:rsidR="00AC27E4" w:rsidRPr="000C430E" w:rsidRDefault="000C430E" w:rsidP="00AC27E4">
            <w:pPr>
              <w:rPr>
                <w:b/>
                <w:lang w:val="en-GB"/>
              </w:rPr>
            </w:pPr>
            <w:r w:rsidRPr="000C430E">
              <w:rPr>
                <w:b/>
                <w:lang w:val="en-GB"/>
              </w:rPr>
              <w:t>Upfront costs</w:t>
            </w:r>
          </w:p>
        </w:tc>
        <w:tc>
          <w:tcPr>
            <w:tcW w:w="4531" w:type="dxa"/>
          </w:tcPr>
          <w:p w:rsidR="00AC27E4" w:rsidRPr="000C430E" w:rsidRDefault="000C430E" w:rsidP="00AC27E4">
            <w:pPr>
              <w:rPr>
                <w:b/>
                <w:lang w:val="en-GB"/>
              </w:rPr>
            </w:pPr>
            <w:r w:rsidRPr="000C430E">
              <w:rPr>
                <w:b/>
              </w:rPr>
              <w:t>Coûts initiaux</w:t>
            </w:r>
          </w:p>
        </w:tc>
      </w:tr>
      <w:tr w:rsidR="00B95CA5" w:rsidRPr="000C430E" w:rsidTr="001E5858">
        <w:tc>
          <w:tcPr>
            <w:tcW w:w="4531" w:type="dxa"/>
          </w:tcPr>
          <w:p w:rsidR="00AC27E4" w:rsidRPr="000C430E" w:rsidRDefault="000C430E" w:rsidP="00AC27E4">
            <w:pPr>
              <w:pStyle w:val="Paragraphedeliste"/>
              <w:numPr>
                <w:ilvl w:val="0"/>
                <w:numId w:val="3"/>
              </w:numPr>
              <w:spacing w:after="120"/>
              <w:ind w:left="306" w:hanging="306"/>
              <w:contextualSpacing w:val="0"/>
              <w:rPr>
                <w:lang w:val="en-GB"/>
              </w:rPr>
            </w:pPr>
            <w:r w:rsidRPr="000C430E">
              <w:rPr>
                <w:lang w:val="en-GB"/>
              </w:rPr>
              <w:t>No initial capital expenditures other than IP phones and enabling network components</w:t>
            </w:r>
          </w:p>
          <w:p w:rsidR="00AC27E4" w:rsidRPr="000C430E" w:rsidRDefault="000C430E" w:rsidP="00AC27E4">
            <w:pPr>
              <w:pStyle w:val="Paragraphedeliste"/>
              <w:numPr>
                <w:ilvl w:val="0"/>
                <w:numId w:val="3"/>
              </w:numPr>
              <w:ind w:left="306" w:hanging="306"/>
              <w:rPr>
                <w:lang w:val="en-GB"/>
              </w:rPr>
            </w:pPr>
            <w:r w:rsidRPr="000C430E">
              <w:rPr>
                <w:lang w:val="en-GB"/>
              </w:rPr>
              <w:t>No or lower costs for employee resources, hardware, and software maintenance</w:t>
            </w:r>
          </w:p>
        </w:tc>
        <w:tc>
          <w:tcPr>
            <w:tcW w:w="4531" w:type="dxa"/>
          </w:tcPr>
          <w:p w:rsidR="00AC27E4" w:rsidRPr="000C430E" w:rsidRDefault="000C430E" w:rsidP="00AC27E4">
            <w:pPr>
              <w:pStyle w:val="Paragraphedeliste"/>
              <w:numPr>
                <w:ilvl w:val="0"/>
                <w:numId w:val="3"/>
              </w:numPr>
              <w:spacing w:after="120"/>
              <w:ind w:left="306" w:hanging="306"/>
              <w:contextualSpacing w:val="0"/>
              <w:rPr>
                <w:lang w:val="en-GB"/>
              </w:rPr>
            </w:pPr>
            <w:r w:rsidRPr="000C430E">
              <w:t xml:space="preserve">Pas de dépenses initiales d'investissement autres que les </w:t>
            </w:r>
            <w:r w:rsidRPr="000C430E">
              <w:t>téléphones IP et les composants nécessaires du réseau</w:t>
            </w:r>
          </w:p>
          <w:p w:rsidR="00AC27E4" w:rsidRPr="000C430E" w:rsidRDefault="000C430E" w:rsidP="00AC27E4">
            <w:pPr>
              <w:pStyle w:val="Paragraphedeliste"/>
              <w:numPr>
                <w:ilvl w:val="0"/>
                <w:numId w:val="3"/>
              </w:numPr>
              <w:ind w:left="306" w:hanging="306"/>
              <w:rPr>
                <w:lang w:val="en-GB"/>
              </w:rPr>
            </w:pPr>
            <w:r w:rsidRPr="000C430E">
              <w:t>Pas de coûts ou des coûts réduits pour les ressources humaines, le matériel et la maintenance des logiciels</w:t>
            </w:r>
          </w:p>
        </w:tc>
      </w:tr>
      <w:tr w:rsidR="00B95CA5" w:rsidRPr="000C430E" w:rsidTr="001E5858">
        <w:tc>
          <w:tcPr>
            <w:tcW w:w="4531" w:type="dxa"/>
          </w:tcPr>
          <w:p w:rsidR="00AC27E4" w:rsidRPr="000C430E" w:rsidRDefault="000C430E" w:rsidP="00AC27E4">
            <w:pPr>
              <w:pStyle w:val="Paragraphedeliste"/>
              <w:numPr>
                <w:ilvl w:val="0"/>
                <w:numId w:val="4"/>
              </w:numPr>
              <w:spacing w:after="120"/>
              <w:ind w:left="357" w:hanging="357"/>
              <w:contextualSpacing w:val="0"/>
              <w:rPr>
                <w:lang w:val="en-GB"/>
              </w:rPr>
            </w:pPr>
            <w:r w:rsidRPr="000C430E">
              <w:rPr>
                <w:lang w:val="en-GB"/>
              </w:rPr>
              <w:t>High initial capital costs for on-site hardware and software</w:t>
            </w:r>
          </w:p>
          <w:p w:rsidR="00AC27E4" w:rsidRPr="000C430E" w:rsidRDefault="000C430E" w:rsidP="00AC27E4">
            <w:pPr>
              <w:pStyle w:val="Paragraphedeliste"/>
              <w:numPr>
                <w:ilvl w:val="0"/>
                <w:numId w:val="4"/>
              </w:numPr>
              <w:rPr>
                <w:lang w:val="en-GB"/>
              </w:rPr>
            </w:pPr>
            <w:r w:rsidRPr="000C430E">
              <w:rPr>
                <w:lang w:val="en-GB"/>
              </w:rPr>
              <w:t>Additional costs for maintenance</w:t>
            </w:r>
            <w:r w:rsidRPr="000C430E">
              <w:rPr>
                <w:lang w:val="en-GB"/>
              </w:rPr>
              <w:t xml:space="preserve"> agreements and support contracts</w:t>
            </w:r>
          </w:p>
        </w:tc>
        <w:tc>
          <w:tcPr>
            <w:tcW w:w="4531" w:type="dxa"/>
          </w:tcPr>
          <w:p w:rsidR="00AC27E4" w:rsidRPr="000C430E" w:rsidRDefault="000C430E" w:rsidP="00AC27E4">
            <w:pPr>
              <w:pStyle w:val="Paragraphedeliste"/>
              <w:numPr>
                <w:ilvl w:val="0"/>
                <w:numId w:val="4"/>
              </w:numPr>
              <w:spacing w:after="120"/>
              <w:ind w:left="357" w:hanging="357"/>
              <w:contextualSpacing w:val="0"/>
              <w:rPr>
                <w:lang w:val="en-GB"/>
              </w:rPr>
            </w:pPr>
            <w:r w:rsidRPr="000C430E">
              <w:t>Coûts d'investissement initiaux élevés pour le matériel sur site et les logiciels</w:t>
            </w:r>
          </w:p>
          <w:p w:rsidR="00AC27E4" w:rsidRPr="000C430E" w:rsidRDefault="000C430E" w:rsidP="00AC27E4">
            <w:pPr>
              <w:pStyle w:val="Paragraphedeliste"/>
              <w:numPr>
                <w:ilvl w:val="0"/>
                <w:numId w:val="4"/>
              </w:numPr>
              <w:rPr>
                <w:lang w:val="en-GB"/>
              </w:rPr>
            </w:pPr>
            <w:r w:rsidRPr="000C430E">
              <w:t>Coûts supplémentaires pour les accords de maintenance et les contrats d'assistance</w:t>
            </w:r>
          </w:p>
        </w:tc>
      </w:tr>
      <w:tr w:rsidR="00B95CA5" w:rsidRPr="000C430E" w:rsidTr="001E5858">
        <w:tc>
          <w:tcPr>
            <w:tcW w:w="4531" w:type="dxa"/>
          </w:tcPr>
          <w:p w:rsidR="00AC27E4" w:rsidRPr="000C430E" w:rsidRDefault="000C430E" w:rsidP="00AC27E4">
            <w:pPr>
              <w:rPr>
                <w:b/>
                <w:lang w:val="en-GB"/>
              </w:rPr>
            </w:pPr>
            <w:r w:rsidRPr="000C430E">
              <w:rPr>
                <w:b/>
                <w:lang w:val="en-GB"/>
              </w:rPr>
              <w:t>Upgrade flexibility</w:t>
            </w:r>
          </w:p>
        </w:tc>
        <w:tc>
          <w:tcPr>
            <w:tcW w:w="4531" w:type="dxa"/>
          </w:tcPr>
          <w:p w:rsidR="00AC27E4" w:rsidRPr="000C430E" w:rsidRDefault="000C430E" w:rsidP="00AC27E4">
            <w:pPr>
              <w:rPr>
                <w:b/>
                <w:lang w:val="en-GB"/>
              </w:rPr>
            </w:pPr>
            <w:r w:rsidRPr="000C430E">
              <w:rPr>
                <w:b/>
              </w:rPr>
              <w:t>Flexibilité de mise à niveau</w:t>
            </w:r>
          </w:p>
        </w:tc>
      </w:tr>
      <w:tr w:rsidR="00B95CA5" w:rsidRPr="000C430E" w:rsidTr="001E5858">
        <w:tc>
          <w:tcPr>
            <w:tcW w:w="4531" w:type="dxa"/>
          </w:tcPr>
          <w:p w:rsidR="00AC27E4" w:rsidRPr="000C430E" w:rsidRDefault="000C430E" w:rsidP="00AC27E4">
            <w:pPr>
              <w:pStyle w:val="Paragraphedeliste"/>
              <w:numPr>
                <w:ilvl w:val="0"/>
                <w:numId w:val="5"/>
              </w:numPr>
              <w:spacing w:after="120"/>
              <w:ind w:left="357" w:hanging="357"/>
              <w:contextualSpacing w:val="0"/>
              <w:rPr>
                <w:lang w:val="en-GB"/>
              </w:rPr>
            </w:pPr>
            <w:r w:rsidRPr="000C430E">
              <w:rPr>
                <w:lang w:val="en-GB"/>
              </w:rPr>
              <w:t>Seamle</w:t>
            </w:r>
            <w:r w:rsidRPr="000C430E">
              <w:rPr>
                <w:lang w:val="en-GB"/>
              </w:rPr>
              <w:t>ss, automatic, and frequent updates included in subscription</w:t>
            </w:r>
          </w:p>
          <w:p w:rsidR="00AC27E4" w:rsidRPr="000C430E" w:rsidRDefault="000C430E" w:rsidP="00AC27E4">
            <w:pPr>
              <w:pStyle w:val="Paragraphedeliste"/>
              <w:numPr>
                <w:ilvl w:val="0"/>
                <w:numId w:val="5"/>
              </w:numPr>
              <w:rPr>
                <w:lang w:val="en-GB"/>
              </w:rPr>
            </w:pPr>
            <w:r w:rsidRPr="000C430E">
              <w:rPr>
                <w:lang w:val="en-GB"/>
              </w:rPr>
              <w:t>Upgrades, updates, and patches are included in the per-user costs and occur fast, with little to no impact on the customer’s uptime</w:t>
            </w:r>
          </w:p>
        </w:tc>
        <w:tc>
          <w:tcPr>
            <w:tcW w:w="4531" w:type="dxa"/>
          </w:tcPr>
          <w:p w:rsidR="00AC27E4" w:rsidRPr="000C430E" w:rsidRDefault="000C430E" w:rsidP="00AC27E4">
            <w:pPr>
              <w:pStyle w:val="Paragraphedeliste"/>
              <w:numPr>
                <w:ilvl w:val="0"/>
                <w:numId w:val="5"/>
              </w:numPr>
              <w:spacing w:after="120"/>
              <w:ind w:left="357" w:hanging="357"/>
              <w:contextualSpacing w:val="0"/>
              <w:rPr>
                <w:lang w:val="en-GB"/>
              </w:rPr>
            </w:pPr>
            <w:r w:rsidRPr="000C430E">
              <w:t>Mises à jour transparentes, automatiques et fréquentes incluses</w:t>
            </w:r>
            <w:r w:rsidRPr="000C430E">
              <w:t xml:space="preserve"> dans l'abonnement</w:t>
            </w:r>
          </w:p>
          <w:p w:rsidR="00AC27E4" w:rsidRPr="000C430E" w:rsidRDefault="000C430E" w:rsidP="00AC27E4">
            <w:pPr>
              <w:pStyle w:val="Paragraphedeliste"/>
              <w:numPr>
                <w:ilvl w:val="0"/>
                <w:numId w:val="5"/>
              </w:numPr>
              <w:rPr>
                <w:lang w:val="en-GB"/>
              </w:rPr>
            </w:pPr>
            <w:r w:rsidRPr="000C430E">
              <w:t>Les mises à niveau, les mises à jour et les correctifs sont inclus dans les coûts par utilisateur et se font rapidement, avec peu ou pas d'impact sur la disponibilité du client</w:t>
            </w:r>
          </w:p>
        </w:tc>
      </w:tr>
      <w:tr w:rsidR="00B95CA5" w:rsidRPr="000C430E" w:rsidTr="001E5858">
        <w:tc>
          <w:tcPr>
            <w:tcW w:w="4531" w:type="dxa"/>
          </w:tcPr>
          <w:p w:rsidR="00AC27E4" w:rsidRPr="000C430E" w:rsidRDefault="000C430E" w:rsidP="00AC27E4">
            <w:pPr>
              <w:pStyle w:val="Paragraphedeliste"/>
              <w:numPr>
                <w:ilvl w:val="0"/>
                <w:numId w:val="5"/>
              </w:numPr>
              <w:spacing w:after="120"/>
              <w:contextualSpacing w:val="0"/>
              <w:rPr>
                <w:lang w:val="en-GB"/>
              </w:rPr>
            </w:pPr>
            <w:r w:rsidRPr="000C430E">
              <w:rPr>
                <w:lang w:val="en-GB"/>
              </w:rPr>
              <w:t xml:space="preserve">Limited set of additional features available beyond those </w:t>
            </w:r>
            <w:r w:rsidRPr="000C430E">
              <w:rPr>
                <w:lang w:val="en-GB"/>
              </w:rPr>
              <w:t>initially purchased</w:t>
            </w:r>
          </w:p>
          <w:p w:rsidR="00AC27E4" w:rsidRPr="000C430E" w:rsidRDefault="000C430E" w:rsidP="00AC27E4">
            <w:pPr>
              <w:pStyle w:val="Paragraphedeliste"/>
              <w:numPr>
                <w:ilvl w:val="0"/>
                <w:numId w:val="5"/>
              </w:numPr>
              <w:spacing w:after="120"/>
              <w:contextualSpacing w:val="0"/>
              <w:rPr>
                <w:lang w:val="en-GB"/>
              </w:rPr>
            </w:pPr>
            <w:r w:rsidRPr="000C430E">
              <w:rPr>
                <w:lang w:val="en-GB"/>
              </w:rPr>
              <w:t>Additional functionality could add to system complexity</w:t>
            </w:r>
          </w:p>
          <w:p w:rsidR="00AC27E4" w:rsidRPr="000C430E" w:rsidRDefault="000C430E" w:rsidP="00AC27E4">
            <w:pPr>
              <w:pStyle w:val="Paragraphedeliste"/>
              <w:numPr>
                <w:ilvl w:val="0"/>
                <w:numId w:val="5"/>
              </w:numPr>
              <w:spacing w:after="120"/>
              <w:contextualSpacing w:val="0"/>
              <w:rPr>
                <w:lang w:val="en-GB"/>
              </w:rPr>
            </w:pPr>
            <w:r w:rsidRPr="000C430E">
              <w:rPr>
                <w:lang w:val="en-GB"/>
              </w:rPr>
              <w:t>Additional costs for hardware upgrades or refreshes</w:t>
            </w:r>
          </w:p>
          <w:p w:rsidR="00AC27E4" w:rsidRPr="000C430E" w:rsidRDefault="000C430E" w:rsidP="00AC27E4">
            <w:pPr>
              <w:pStyle w:val="Paragraphedeliste"/>
              <w:numPr>
                <w:ilvl w:val="0"/>
                <w:numId w:val="5"/>
              </w:numPr>
              <w:spacing w:after="120"/>
              <w:contextualSpacing w:val="0"/>
              <w:rPr>
                <w:lang w:val="en-GB"/>
              </w:rPr>
            </w:pPr>
            <w:r w:rsidRPr="000C430E">
              <w:rPr>
                <w:lang w:val="en-GB"/>
              </w:rPr>
              <w:t>Potentially long upgrade cycles and project timelines</w:t>
            </w:r>
          </w:p>
        </w:tc>
        <w:tc>
          <w:tcPr>
            <w:tcW w:w="4531" w:type="dxa"/>
          </w:tcPr>
          <w:p w:rsidR="00AC27E4" w:rsidRPr="000C430E" w:rsidRDefault="000C430E" w:rsidP="00AC27E4">
            <w:pPr>
              <w:pStyle w:val="Paragraphedeliste"/>
              <w:numPr>
                <w:ilvl w:val="0"/>
                <w:numId w:val="5"/>
              </w:numPr>
              <w:spacing w:after="120"/>
              <w:contextualSpacing w:val="0"/>
              <w:rPr>
                <w:lang w:val="en-GB"/>
              </w:rPr>
            </w:pPr>
            <w:r w:rsidRPr="000C430E">
              <w:t>Fonctionnalités supplémentaires limitées disponibles en plus de celles ini</w:t>
            </w:r>
            <w:r w:rsidRPr="000C430E">
              <w:t>tialement achetées</w:t>
            </w:r>
          </w:p>
          <w:p w:rsidR="00AC27E4" w:rsidRPr="000C430E" w:rsidRDefault="000C430E" w:rsidP="00AC27E4">
            <w:pPr>
              <w:pStyle w:val="Paragraphedeliste"/>
              <w:numPr>
                <w:ilvl w:val="0"/>
                <w:numId w:val="5"/>
              </w:numPr>
              <w:spacing w:after="120"/>
              <w:contextualSpacing w:val="0"/>
              <w:rPr>
                <w:lang w:val="en-GB"/>
              </w:rPr>
            </w:pPr>
            <w:r w:rsidRPr="000C430E">
              <w:t>Des fonctionnalités supplémentaires pourraient accroître la complexité du système</w:t>
            </w:r>
          </w:p>
          <w:p w:rsidR="00AC27E4" w:rsidRPr="000C430E" w:rsidRDefault="000C430E" w:rsidP="00AC27E4">
            <w:pPr>
              <w:pStyle w:val="Paragraphedeliste"/>
              <w:numPr>
                <w:ilvl w:val="0"/>
                <w:numId w:val="5"/>
              </w:numPr>
              <w:spacing w:after="120"/>
              <w:contextualSpacing w:val="0"/>
              <w:rPr>
                <w:lang w:val="en-GB"/>
              </w:rPr>
            </w:pPr>
            <w:r w:rsidRPr="000C430E">
              <w:t>Coûts supplémentaires liés à la mise à niveau ou à l'actualisation du matériel</w:t>
            </w:r>
          </w:p>
          <w:p w:rsidR="00AC27E4" w:rsidRPr="000C430E" w:rsidRDefault="000C430E" w:rsidP="00AC27E4">
            <w:pPr>
              <w:pStyle w:val="Paragraphedeliste"/>
              <w:numPr>
                <w:ilvl w:val="0"/>
                <w:numId w:val="5"/>
              </w:numPr>
              <w:spacing w:after="120"/>
              <w:contextualSpacing w:val="0"/>
              <w:rPr>
                <w:lang w:val="en-GB"/>
              </w:rPr>
            </w:pPr>
            <w:r w:rsidRPr="000C430E">
              <w:t>Cycles de mise à niveau et calendriers de projets potentiellement longs</w:t>
            </w:r>
          </w:p>
        </w:tc>
      </w:tr>
      <w:tr w:rsidR="00B95CA5" w:rsidRPr="000C430E" w:rsidTr="001E5858">
        <w:tc>
          <w:tcPr>
            <w:tcW w:w="4531" w:type="dxa"/>
          </w:tcPr>
          <w:p w:rsidR="00AC27E4" w:rsidRPr="000C430E" w:rsidRDefault="00AC27E4" w:rsidP="00AC27E4">
            <w:pPr>
              <w:rPr>
                <w:lang w:val="en-GB"/>
              </w:rPr>
            </w:pPr>
          </w:p>
        </w:tc>
        <w:tc>
          <w:tcPr>
            <w:tcW w:w="4531" w:type="dxa"/>
          </w:tcPr>
          <w:p w:rsidR="00AC27E4" w:rsidRPr="000C430E" w:rsidRDefault="00AC27E4" w:rsidP="00AC27E4">
            <w:pPr>
              <w:rPr>
                <w:lang w:val="en-GB"/>
              </w:rPr>
            </w:pPr>
          </w:p>
        </w:tc>
      </w:tr>
      <w:tr w:rsidR="00B95CA5" w:rsidRPr="000C430E" w:rsidTr="001E5858">
        <w:tc>
          <w:tcPr>
            <w:tcW w:w="4531" w:type="dxa"/>
          </w:tcPr>
          <w:p w:rsidR="00AC27E4" w:rsidRPr="000C430E" w:rsidRDefault="000C430E" w:rsidP="00AC27E4">
            <w:pPr>
              <w:rPr>
                <w:lang w:val="en-GB"/>
              </w:rPr>
            </w:pPr>
            <w:r w:rsidRPr="000C430E">
              <w:rPr>
                <w:lang w:val="en-GB"/>
              </w:rPr>
              <w:t xml:space="preserve">Learn more about moving to the cloud with </w:t>
            </w:r>
            <w:r w:rsidRPr="000C430E">
              <w:rPr>
                <w:color w:val="FF0000"/>
                <w:lang w:val="en-GB"/>
              </w:rPr>
              <w:t>8x8</w:t>
            </w:r>
            <w:r w:rsidRPr="000C430E">
              <w:rPr>
                <w:lang w:val="en-GB"/>
              </w:rPr>
              <w:t>.</w:t>
            </w:r>
          </w:p>
        </w:tc>
        <w:tc>
          <w:tcPr>
            <w:tcW w:w="4531" w:type="dxa"/>
          </w:tcPr>
          <w:p w:rsidR="00AC27E4" w:rsidRPr="000C430E" w:rsidRDefault="000C430E" w:rsidP="00AC27E4">
            <w:pPr>
              <w:rPr>
                <w:lang w:val="en-GB"/>
              </w:rPr>
            </w:pPr>
            <w:r w:rsidRPr="000C430E">
              <w:t xml:space="preserve">En savoir plus sur le passage au cloud avec </w:t>
            </w:r>
            <w:r w:rsidRPr="000C430E">
              <w:rPr>
                <w:color w:val="FF0000"/>
              </w:rPr>
              <w:t>8x8</w:t>
            </w:r>
            <w:r w:rsidRPr="000C430E">
              <w:t>.</w:t>
            </w:r>
          </w:p>
        </w:tc>
      </w:tr>
      <w:tr w:rsidR="00B95CA5" w:rsidRPr="000C430E" w:rsidTr="001E5858">
        <w:tc>
          <w:tcPr>
            <w:tcW w:w="4531" w:type="dxa"/>
          </w:tcPr>
          <w:p w:rsidR="00AC27E4" w:rsidRPr="000C430E" w:rsidRDefault="00AC27E4" w:rsidP="00AC27E4">
            <w:pPr>
              <w:rPr>
                <w:lang w:val="en-GB"/>
              </w:rPr>
            </w:pPr>
          </w:p>
        </w:tc>
        <w:tc>
          <w:tcPr>
            <w:tcW w:w="4531" w:type="dxa"/>
          </w:tcPr>
          <w:p w:rsidR="00AC27E4" w:rsidRPr="000C430E" w:rsidRDefault="00AC27E4" w:rsidP="00AC27E4">
            <w:pPr>
              <w:rPr>
                <w:lang w:val="en-GB"/>
              </w:rPr>
            </w:pPr>
          </w:p>
        </w:tc>
      </w:tr>
      <w:tr w:rsidR="00B95CA5" w:rsidRPr="000C430E" w:rsidTr="001E5858">
        <w:tc>
          <w:tcPr>
            <w:tcW w:w="4531" w:type="dxa"/>
          </w:tcPr>
          <w:p w:rsidR="00AC27E4" w:rsidRPr="000C430E" w:rsidRDefault="000C430E" w:rsidP="00AC27E4">
            <w:pPr>
              <w:rPr>
                <w:color w:val="FF0000"/>
                <w:lang w:val="en-GB"/>
              </w:rPr>
            </w:pPr>
            <w:r w:rsidRPr="000C430E">
              <w:rPr>
                <w:color w:val="FF0000"/>
                <w:lang w:val="en-GB"/>
              </w:rPr>
              <w:t>Page 2</w:t>
            </w:r>
          </w:p>
        </w:tc>
        <w:tc>
          <w:tcPr>
            <w:tcW w:w="4531" w:type="dxa"/>
          </w:tcPr>
          <w:p w:rsidR="00AC27E4" w:rsidRPr="000C430E" w:rsidRDefault="00AC27E4" w:rsidP="00AC27E4">
            <w:pPr>
              <w:rPr>
                <w:color w:val="FF0000"/>
                <w:lang w:val="en-GB"/>
              </w:rPr>
            </w:pPr>
          </w:p>
        </w:tc>
      </w:tr>
      <w:tr w:rsidR="00B95CA5" w:rsidRPr="000C430E" w:rsidTr="001E5858">
        <w:tc>
          <w:tcPr>
            <w:tcW w:w="4531" w:type="dxa"/>
          </w:tcPr>
          <w:p w:rsidR="00AC27E4" w:rsidRPr="000C430E" w:rsidRDefault="000C430E" w:rsidP="00AC27E4">
            <w:pPr>
              <w:rPr>
                <w:b/>
                <w:lang w:val="en-GB"/>
              </w:rPr>
            </w:pPr>
            <w:r w:rsidRPr="000C430E">
              <w:rPr>
                <w:b/>
                <w:lang w:val="en-GB"/>
              </w:rPr>
              <w:t>8x8</w:t>
            </w:r>
          </w:p>
        </w:tc>
        <w:tc>
          <w:tcPr>
            <w:tcW w:w="4531" w:type="dxa"/>
          </w:tcPr>
          <w:p w:rsidR="00AC27E4" w:rsidRPr="000C430E" w:rsidRDefault="000C430E" w:rsidP="00AC27E4">
            <w:pPr>
              <w:rPr>
                <w:b/>
                <w:lang w:val="en-GB"/>
              </w:rPr>
            </w:pPr>
            <w:r w:rsidRPr="000C430E">
              <w:rPr>
                <w:b/>
              </w:rPr>
              <w:t>8x8</w:t>
            </w:r>
          </w:p>
        </w:tc>
      </w:tr>
      <w:tr w:rsidR="00B95CA5" w:rsidRPr="000C430E" w:rsidTr="001E5858">
        <w:tc>
          <w:tcPr>
            <w:tcW w:w="4531" w:type="dxa"/>
          </w:tcPr>
          <w:p w:rsidR="00AC27E4" w:rsidRPr="000C430E" w:rsidRDefault="000C430E" w:rsidP="00AC27E4">
            <w:pPr>
              <w:rPr>
                <w:b/>
                <w:lang w:val="en-GB"/>
              </w:rPr>
            </w:pPr>
            <w:r w:rsidRPr="000C430E">
              <w:rPr>
                <w:b/>
                <w:lang w:val="en-GB"/>
              </w:rPr>
              <w:t>On-premises PBX systems</w:t>
            </w:r>
          </w:p>
        </w:tc>
        <w:tc>
          <w:tcPr>
            <w:tcW w:w="4531" w:type="dxa"/>
          </w:tcPr>
          <w:p w:rsidR="00AC27E4" w:rsidRPr="000C430E" w:rsidRDefault="000C430E" w:rsidP="00AC27E4">
            <w:pPr>
              <w:rPr>
                <w:b/>
                <w:lang w:val="en-GB"/>
              </w:rPr>
            </w:pPr>
            <w:r w:rsidRPr="000C430E">
              <w:rPr>
                <w:b/>
              </w:rPr>
              <w:t>Systèmes PBX sur site</w:t>
            </w:r>
          </w:p>
        </w:tc>
      </w:tr>
      <w:tr w:rsidR="00B95CA5" w:rsidRPr="000C430E" w:rsidTr="001E5858">
        <w:tc>
          <w:tcPr>
            <w:tcW w:w="4531" w:type="dxa"/>
          </w:tcPr>
          <w:p w:rsidR="00AC27E4" w:rsidRPr="000C430E" w:rsidRDefault="000C430E" w:rsidP="00AC27E4">
            <w:pPr>
              <w:rPr>
                <w:b/>
                <w:lang w:val="en-GB"/>
              </w:rPr>
            </w:pPr>
            <w:r w:rsidRPr="000C430E">
              <w:rPr>
                <w:b/>
                <w:lang w:val="en-GB"/>
              </w:rPr>
              <w:t>Feature set</w:t>
            </w:r>
          </w:p>
        </w:tc>
        <w:tc>
          <w:tcPr>
            <w:tcW w:w="4531" w:type="dxa"/>
          </w:tcPr>
          <w:p w:rsidR="00AC27E4" w:rsidRPr="000C430E" w:rsidRDefault="000C430E" w:rsidP="00AC27E4">
            <w:pPr>
              <w:rPr>
                <w:b/>
                <w:lang w:val="en-GB"/>
              </w:rPr>
            </w:pPr>
            <w:r w:rsidRPr="000C430E">
              <w:rPr>
                <w:b/>
              </w:rPr>
              <w:t>Ensemble de caractéristiques</w:t>
            </w:r>
          </w:p>
        </w:tc>
      </w:tr>
      <w:tr w:rsidR="00B95CA5" w:rsidRPr="000C430E" w:rsidTr="001E5858">
        <w:tc>
          <w:tcPr>
            <w:tcW w:w="4531" w:type="dxa"/>
          </w:tcPr>
          <w:p w:rsidR="00AC27E4" w:rsidRPr="000C430E" w:rsidRDefault="000C430E" w:rsidP="00AC27E4">
            <w:pPr>
              <w:pStyle w:val="Paragraphedeliste"/>
              <w:numPr>
                <w:ilvl w:val="0"/>
                <w:numId w:val="6"/>
              </w:numPr>
              <w:spacing w:after="120"/>
              <w:ind w:left="357" w:hanging="357"/>
              <w:contextualSpacing w:val="0"/>
              <w:rPr>
                <w:lang w:val="en-GB"/>
              </w:rPr>
            </w:pPr>
            <w:r w:rsidRPr="000C430E">
              <w:rPr>
                <w:lang w:val="en-GB"/>
              </w:rPr>
              <w:lastRenderedPageBreak/>
              <w:t xml:space="preserve">Future-proof best-in-class PBX features and </w:t>
            </w:r>
            <w:r w:rsidRPr="000C430E">
              <w:rPr>
                <w:lang w:val="en-GB"/>
              </w:rPr>
              <w:t>functionality</w:t>
            </w:r>
          </w:p>
          <w:p w:rsidR="00AC27E4" w:rsidRPr="000C430E" w:rsidRDefault="000C430E" w:rsidP="00AC27E4">
            <w:pPr>
              <w:pStyle w:val="Paragraphedeliste"/>
              <w:numPr>
                <w:ilvl w:val="0"/>
                <w:numId w:val="6"/>
              </w:numPr>
              <w:spacing w:after="120"/>
              <w:ind w:left="357" w:hanging="357"/>
              <w:contextualSpacing w:val="0"/>
              <w:rPr>
                <w:lang w:val="en-GB"/>
              </w:rPr>
            </w:pPr>
            <w:r w:rsidRPr="000C430E">
              <w:rPr>
                <w:lang w:val="en-GB"/>
              </w:rPr>
              <w:t>New features and functionality regularly introduced, including integration of third-party applications</w:t>
            </w:r>
          </w:p>
          <w:p w:rsidR="00AC27E4" w:rsidRPr="000C430E" w:rsidRDefault="000C430E" w:rsidP="00AC27E4">
            <w:pPr>
              <w:pStyle w:val="Paragraphedeliste"/>
              <w:numPr>
                <w:ilvl w:val="0"/>
                <w:numId w:val="6"/>
              </w:numPr>
              <w:spacing w:after="120"/>
              <w:ind w:left="357" w:hanging="357"/>
              <w:contextualSpacing w:val="0"/>
              <w:rPr>
                <w:lang w:val="en-GB"/>
              </w:rPr>
            </w:pPr>
            <w:r w:rsidRPr="000C430E">
              <w:rPr>
                <w:lang w:val="en-GB"/>
              </w:rPr>
              <w:t>HD video conferencing and team messaging included</w:t>
            </w:r>
          </w:p>
          <w:p w:rsidR="00AC27E4" w:rsidRPr="000C430E" w:rsidRDefault="000C430E" w:rsidP="00AC27E4">
            <w:pPr>
              <w:pStyle w:val="Paragraphedeliste"/>
              <w:numPr>
                <w:ilvl w:val="0"/>
                <w:numId w:val="6"/>
              </w:numPr>
              <w:spacing w:after="120"/>
              <w:rPr>
                <w:lang w:val="en-GB"/>
              </w:rPr>
            </w:pPr>
            <w:r w:rsidRPr="000C430E">
              <w:rPr>
                <w:lang w:val="en-GB"/>
              </w:rPr>
              <w:t>Choice of mode and preferred device (desktop, mobile app, access via web, or desk phone)</w:t>
            </w:r>
          </w:p>
        </w:tc>
        <w:tc>
          <w:tcPr>
            <w:tcW w:w="4531" w:type="dxa"/>
          </w:tcPr>
          <w:p w:rsidR="00AC27E4" w:rsidRPr="000C430E" w:rsidRDefault="000C430E" w:rsidP="00AC27E4">
            <w:pPr>
              <w:pStyle w:val="Paragraphedeliste"/>
              <w:numPr>
                <w:ilvl w:val="0"/>
                <w:numId w:val="6"/>
              </w:numPr>
              <w:spacing w:after="120"/>
              <w:ind w:left="357" w:hanging="357"/>
              <w:contextualSpacing w:val="0"/>
              <w:rPr>
                <w:lang w:val="en-GB"/>
              </w:rPr>
            </w:pPr>
            <w:r w:rsidRPr="000C430E">
              <w:t>Fonctions et fonctionnalités PBX de premier ordre à l'épreuve du temps</w:t>
            </w:r>
          </w:p>
          <w:p w:rsidR="00AC27E4" w:rsidRPr="000C430E" w:rsidRDefault="000C430E" w:rsidP="00AC27E4">
            <w:pPr>
              <w:pStyle w:val="Paragraphedeliste"/>
              <w:numPr>
                <w:ilvl w:val="0"/>
                <w:numId w:val="6"/>
              </w:numPr>
              <w:spacing w:after="120"/>
              <w:ind w:left="357" w:hanging="357"/>
              <w:contextualSpacing w:val="0"/>
              <w:rPr>
                <w:lang w:val="en-GB"/>
              </w:rPr>
            </w:pPr>
            <w:r w:rsidRPr="000C430E">
              <w:t>De nouvelles caractéristiques et fonctionnalités sont régulièrement introduites, y compris l'intégration d'applications tierces</w:t>
            </w:r>
          </w:p>
          <w:p w:rsidR="00AC27E4" w:rsidRPr="000C430E" w:rsidRDefault="000C430E" w:rsidP="00AC27E4">
            <w:pPr>
              <w:pStyle w:val="Paragraphedeliste"/>
              <w:numPr>
                <w:ilvl w:val="0"/>
                <w:numId w:val="6"/>
              </w:numPr>
              <w:spacing w:after="120"/>
              <w:ind w:left="357" w:hanging="357"/>
              <w:contextualSpacing w:val="0"/>
              <w:rPr>
                <w:lang w:val="en-GB"/>
              </w:rPr>
            </w:pPr>
            <w:r w:rsidRPr="000C430E">
              <w:t>Vidéoconférence HD et messagerie d'équipe incluses</w:t>
            </w:r>
          </w:p>
          <w:p w:rsidR="00AC27E4" w:rsidRPr="000C430E" w:rsidRDefault="000C430E" w:rsidP="00AC27E4">
            <w:pPr>
              <w:pStyle w:val="Paragraphedeliste"/>
              <w:numPr>
                <w:ilvl w:val="0"/>
                <w:numId w:val="6"/>
              </w:numPr>
              <w:spacing w:after="120"/>
              <w:rPr>
                <w:lang w:val="en-GB"/>
              </w:rPr>
            </w:pPr>
            <w:r w:rsidRPr="000C430E">
              <w:t xml:space="preserve">Choix </w:t>
            </w:r>
            <w:r w:rsidRPr="000C430E">
              <w:t>du mode et de l'appareil préféré (ordinateur de bureau, application mobile, accès via le web ou téléphone de bureau)</w:t>
            </w:r>
          </w:p>
        </w:tc>
      </w:tr>
      <w:tr w:rsidR="00B95CA5" w:rsidRPr="000C430E" w:rsidTr="001E5858">
        <w:tc>
          <w:tcPr>
            <w:tcW w:w="4531" w:type="dxa"/>
          </w:tcPr>
          <w:p w:rsidR="00AC27E4" w:rsidRPr="000C430E" w:rsidRDefault="000C430E" w:rsidP="00AC27E4">
            <w:pPr>
              <w:pStyle w:val="Paragraphedeliste"/>
              <w:numPr>
                <w:ilvl w:val="0"/>
                <w:numId w:val="6"/>
              </w:numPr>
              <w:spacing w:after="120"/>
              <w:ind w:left="357" w:hanging="357"/>
              <w:contextualSpacing w:val="0"/>
              <w:rPr>
                <w:lang w:val="en-GB"/>
              </w:rPr>
            </w:pPr>
            <w:r w:rsidRPr="000C430E">
              <w:rPr>
                <w:lang w:val="en-GB"/>
              </w:rPr>
              <w:t>New features/functionality limited to equipment capabilities and resource availability</w:t>
            </w:r>
          </w:p>
          <w:p w:rsidR="00AC27E4" w:rsidRPr="000C430E" w:rsidRDefault="000C430E" w:rsidP="00AC27E4">
            <w:pPr>
              <w:pStyle w:val="Paragraphedeliste"/>
              <w:numPr>
                <w:ilvl w:val="0"/>
                <w:numId w:val="6"/>
              </w:numPr>
              <w:spacing w:after="120"/>
              <w:ind w:left="357" w:hanging="357"/>
              <w:contextualSpacing w:val="0"/>
              <w:rPr>
                <w:lang w:val="en-GB"/>
              </w:rPr>
            </w:pPr>
            <w:r w:rsidRPr="000C430E">
              <w:rPr>
                <w:lang w:val="en-GB"/>
              </w:rPr>
              <w:t xml:space="preserve">Features are offered slowly and often at an </w:t>
            </w:r>
            <w:r w:rsidRPr="000C430E">
              <w:rPr>
                <w:lang w:val="en-GB"/>
              </w:rPr>
              <w:t>additional cost</w:t>
            </w:r>
          </w:p>
          <w:p w:rsidR="00AC27E4" w:rsidRPr="000C430E" w:rsidRDefault="000C430E" w:rsidP="00AC27E4">
            <w:pPr>
              <w:pStyle w:val="Paragraphedeliste"/>
              <w:numPr>
                <w:ilvl w:val="0"/>
                <w:numId w:val="6"/>
              </w:numPr>
              <w:rPr>
                <w:lang w:val="en-GB"/>
              </w:rPr>
            </w:pPr>
            <w:r w:rsidRPr="000C430E">
              <w:rPr>
                <w:lang w:val="en-GB"/>
              </w:rPr>
              <w:t>Mobility options are limited and usually come at a cost</w:t>
            </w:r>
          </w:p>
        </w:tc>
        <w:tc>
          <w:tcPr>
            <w:tcW w:w="4531" w:type="dxa"/>
          </w:tcPr>
          <w:p w:rsidR="00AC27E4" w:rsidRPr="000C430E" w:rsidRDefault="000C430E" w:rsidP="00AC27E4">
            <w:pPr>
              <w:pStyle w:val="Paragraphedeliste"/>
              <w:numPr>
                <w:ilvl w:val="0"/>
                <w:numId w:val="6"/>
              </w:numPr>
              <w:spacing w:after="120"/>
              <w:ind w:left="357" w:hanging="357"/>
              <w:contextualSpacing w:val="0"/>
              <w:rPr>
                <w:lang w:val="en-GB"/>
              </w:rPr>
            </w:pPr>
            <w:r w:rsidRPr="000C430E">
              <w:t>Nouvelles caractéristiques/fonctionnalités limitées aux capacités de l'équipement et à la disponibilité des ressources</w:t>
            </w:r>
          </w:p>
          <w:p w:rsidR="00AC27E4" w:rsidRPr="000C430E" w:rsidRDefault="000C430E" w:rsidP="00AC27E4">
            <w:pPr>
              <w:pStyle w:val="Paragraphedeliste"/>
              <w:numPr>
                <w:ilvl w:val="0"/>
                <w:numId w:val="6"/>
              </w:numPr>
              <w:spacing w:after="120"/>
              <w:ind w:left="357" w:hanging="357"/>
              <w:contextualSpacing w:val="0"/>
              <w:rPr>
                <w:lang w:val="en-GB"/>
              </w:rPr>
            </w:pPr>
            <w:r w:rsidRPr="000C430E">
              <w:t>Les fonctionnalités sont proposées lentement et souvent moyennant</w:t>
            </w:r>
            <w:r w:rsidRPr="000C430E">
              <w:t xml:space="preserve"> un coût supplémentaire</w:t>
            </w:r>
          </w:p>
          <w:p w:rsidR="00AC27E4" w:rsidRPr="000C430E" w:rsidRDefault="000C430E" w:rsidP="00AC27E4">
            <w:pPr>
              <w:pStyle w:val="Paragraphedeliste"/>
              <w:numPr>
                <w:ilvl w:val="0"/>
                <w:numId w:val="6"/>
              </w:numPr>
              <w:rPr>
                <w:lang w:val="en-GB"/>
              </w:rPr>
            </w:pPr>
            <w:r w:rsidRPr="000C430E">
              <w:t>Les options de mobilité sont limitées et ont généralement un coût</w:t>
            </w:r>
          </w:p>
        </w:tc>
      </w:tr>
      <w:tr w:rsidR="00B95CA5" w:rsidRPr="000C430E" w:rsidTr="001E5858">
        <w:tc>
          <w:tcPr>
            <w:tcW w:w="4531" w:type="dxa"/>
          </w:tcPr>
          <w:p w:rsidR="00AC27E4" w:rsidRPr="000C430E" w:rsidRDefault="000C430E" w:rsidP="00AC27E4">
            <w:pPr>
              <w:rPr>
                <w:b/>
                <w:lang w:val="en-GB"/>
              </w:rPr>
            </w:pPr>
            <w:r w:rsidRPr="000C430E">
              <w:rPr>
                <w:b/>
                <w:lang w:val="en-GB"/>
              </w:rPr>
              <w:t>Implementation and deployment</w:t>
            </w:r>
          </w:p>
        </w:tc>
        <w:tc>
          <w:tcPr>
            <w:tcW w:w="4531" w:type="dxa"/>
          </w:tcPr>
          <w:p w:rsidR="00AC27E4" w:rsidRPr="000C430E" w:rsidRDefault="000C430E" w:rsidP="00AC27E4">
            <w:pPr>
              <w:rPr>
                <w:b/>
                <w:lang w:val="en-GB"/>
              </w:rPr>
            </w:pPr>
            <w:r w:rsidRPr="000C430E">
              <w:rPr>
                <w:b/>
              </w:rPr>
              <w:t>Mise en œuvre et déploiement</w:t>
            </w:r>
          </w:p>
        </w:tc>
      </w:tr>
      <w:tr w:rsidR="00B95CA5" w:rsidRPr="000C430E" w:rsidTr="001E5858">
        <w:tc>
          <w:tcPr>
            <w:tcW w:w="4531" w:type="dxa"/>
          </w:tcPr>
          <w:p w:rsidR="00AC27E4" w:rsidRPr="000C430E" w:rsidRDefault="000C430E" w:rsidP="00AC27E4">
            <w:pPr>
              <w:pStyle w:val="Paragraphedeliste"/>
              <w:numPr>
                <w:ilvl w:val="0"/>
                <w:numId w:val="7"/>
              </w:numPr>
              <w:spacing w:after="120"/>
              <w:ind w:left="357" w:hanging="357"/>
              <w:contextualSpacing w:val="0"/>
              <w:rPr>
                <w:lang w:val="en-GB"/>
              </w:rPr>
            </w:pPr>
            <w:r w:rsidRPr="000C430E">
              <w:rPr>
                <w:lang w:val="en-GB"/>
              </w:rPr>
              <w:t>Rapid deployment happens in just a few days or weeks</w:t>
            </w:r>
          </w:p>
          <w:p w:rsidR="00AC27E4" w:rsidRPr="000C430E" w:rsidRDefault="000C430E" w:rsidP="00AC27E4">
            <w:pPr>
              <w:pStyle w:val="Paragraphedeliste"/>
              <w:numPr>
                <w:ilvl w:val="0"/>
                <w:numId w:val="7"/>
              </w:numPr>
              <w:spacing w:after="120"/>
              <w:ind w:left="357" w:hanging="357"/>
              <w:contextualSpacing w:val="0"/>
              <w:rPr>
                <w:lang w:val="en-GB"/>
              </w:rPr>
            </w:pPr>
            <w:r w:rsidRPr="000C430E">
              <w:rPr>
                <w:lang w:val="en-GB"/>
              </w:rPr>
              <w:t xml:space="preserve">No need to acquire hardware, configure it, or test </w:t>
            </w:r>
            <w:r w:rsidRPr="000C430E">
              <w:rPr>
                <w:lang w:val="en-GB"/>
              </w:rPr>
              <w:t>it</w:t>
            </w:r>
          </w:p>
          <w:p w:rsidR="00AC27E4" w:rsidRPr="000C430E" w:rsidRDefault="000C430E" w:rsidP="00AC27E4">
            <w:pPr>
              <w:pStyle w:val="Paragraphedeliste"/>
              <w:numPr>
                <w:ilvl w:val="0"/>
                <w:numId w:val="7"/>
              </w:numPr>
              <w:spacing w:after="120"/>
              <w:ind w:left="357" w:hanging="357"/>
              <w:contextualSpacing w:val="0"/>
              <w:rPr>
                <w:lang w:val="en-GB"/>
              </w:rPr>
            </w:pPr>
            <w:r w:rsidRPr="000C430E">
              <w:rPr>
                <w:lang w:val="en-GB"/>
              </w:rPr>
              <w:t>Simple to add new users, sites, locations</w:t>
            </w:r>
          </w:p>
          <w:p w:rsidR="00AC27E4" w:rsidRPr="000C430E" w:rsidRDefault="000C430E" w:rsidP="00AC27E4">
            <w:pPr>
              <w:pStyle w:val="Paragraphedeliste"/>
              <w:numPr>
                <w:ilvl w:val="0"/>
                <w:numId w:val="7"/>
              </w:numPr>
              <w:spacing w:after="120"/>
              <w:ind w:left="357" w:hanging="357"/>
              <w:contextualSpacing w:val="0"/>
              <w:rPr>
                <w:lang w:val="en-GB"/>
              </w:rPr>
            </w:pPr>
            <w:r w:rsidRPr="000C430E">
              <w:rPr>
                <w:lang w:val="en-GB"/>
              </w:rPr>
              <w:t>Easy addition of new features and functionality</w:t>
            </w:r>
          </w:p>
          <w:p w:rsidR="00AC27E4" w:rsidRPr="000C430E" w:rsidRDefault="000C430E" w:rsidP="00AC27E4">
            <w:pPr>
              <w:pStyle w:val="Paragraphedeliste"/>
              <w:numPr>
                <w:ilvl w:val="0"/>
                <w:numId w:val="7"/>
              </w:numPr>
              <w:rPr>
                <w:lang w:val="en-GB"/>
              </w:rPr>
            </w:pPr>
            <w:r w:rsidRPr="000C430E">
              <w:rPr>
                <w:lang w:val="en-GB"/>
              </w:rPr>
              <w:t>Ability to deploy incrementally or quickly depending on business needs</w:t>
            </w:r>
          </w:p>
        </w:tc>
        <w:tc>
          <w:tcPr>
            <w:tcW w:w="4531" w:type="dxa"/>
          </w:tcPr>
          <w:p w:rsidR="00AC27E4" w:rsidRPr="000C430E" w:rsidRDefault="000C430E" w:rsidP="00AC27E4">
            <w:pPr>
              <w:pStyle w:val="Paragraphedeliste"/>
              <w:numPr>
                <w:ilvl w:val="0"/>
                <w:numId w:val="7"/>
              </w:numPr>
              <w:spacing w:after="120"/>
              <w:ind w:left="357" w:hanging="357"/>
              <w:contextualSpacing w:val="0"/>
              <w:rPr>
                <w:lang w:val="en-GB"/>
              </w:rPr>
            </w:pPr>
            <w:r w:rsidRPr="000C430E">
              <w:t>Le déploiement rapide se fait en quelques jours ou quelques semaines seulement</w:t>
            </w:r>
          </w:p>
          <w:p w:rsidR="00AC27E4" w:rsidRPr="000C430E" w:rsidRDefault="000C430E" w:rsidP="00AC27E4">
            <w:pPr>
              <w:pStyle w:val="Paragraphedeliste"/>
              <w:numPr>
                <w:ilvl w:val="0"/>
                <w:numId w:val="7"/>
              </w:numPr>
              <w:spacing w:after="120"/>
              <w:ind w:left="357" w:hanging="357"/>
              <w:contextualSpacing w:val="0"/>
              <w:rPr>
                <w:lang w:val="en-GB"/>
              </w:rPr>
            </w:pPr>
            <w:r w:rsidRPr="000C430E">
              <w:t xml:space="preserve">Pas besoin </w:t>
            </w:r>
            <w:r w:rsidRPr="000C430E">
              <w:t>d'acquérir du matériel, de le configurer ou de le tester</w:t>
            </w:r>
          </w:p>
          <w:p w:rsidR="00AC27E4" w:rsidRPr="000C430E" w:rsidRDefault="000C430E" w:rsidP="00AC27E4">
            <w:pPr>
              <w:pStyle w:val="Paragraphedeliste"/>
              <w:numPr>
                <w:ilvl w:val="0"/>
                <w:numId w:val="7"/>
              </w:numPr>
              <w:spacing w:after="120"/>
              <w:ind w:left="357" w:hanging="357"/>
              <w:contextualSpacing w:val="0"/>
              <w:rPr>
                <w:lang w:val="en-GB"/>
              </w:rPr>
            </w:pPr>
            <w:r w:rsidRPr="000C430E">
              <w:t>Ajout aisé de nouveaux utilisateurs, sites, lieux</w:t>
            </w:r>
          </w:p>
          <w:p w:rsidR="00AC27E4" w:rsidRPr="000C430E" w:rsidRDefault="000C430E" w:rsidP="00AC27E4">
            <w:pPr>
              <w:pStyle w:val="Paragraphedeliste"/>
              <w:numPr>
                <w:ilvl w:val="0"/>
                <w:numId w:val="7"/>
              </w:numPr>
              <w:spacing w:after="120"/>
              <w:ind w:left="357" w:hanging="357"/>
              <w:contextualSpacing w:val="0"/>
              <w:rPr>
                <w:lang w:val="en-GB"/>
              </w:rPr>
            </w:pPr>
            <w:r w:rsidRPr="000C430E">
              <w:t>Ajout facile de nouvelles caractéristiques et fonctionnalités</w:t>
            </w:r>
          </w:p>
          <w:p w:rsidR="00AC27E4" w:rsidRPr="000C430E" w:rsidRDefault="000C430E" w:rsidP="00AC27E4">
            <w:pPr>
              <w:pStyle w:val="Paragraphedeliste"/>
              <w:numPr>
                <w:ilvl w:val="0"/>
                <w:numId w:val="7"/>
              </w:numPr>
              <w:rPr>
                <w:lang w:val="en-GB"/>
              </w:rPr>
            </w:pPr>
            <w:r w:rsidRPr="000C430E">
              <w:t>Capacité de déploiement progressif ou rapide en fonction des besoins de l'entreprise</w:t>
            </w:r>
          </w:p>
        </w:tc>
      </w:tr>
      <w:tr w:rsidR="00B95CA5" w:rsidRPr="000C430E" w:rsidTr="001E5858">
        <w:tc>
          <w:tcPr>
            <w:tcW w:w="4531" w:type="dxa"/>
          </w:tcPr>
          <w:p w:rsidR="00AC27E4" w:rsidRPr="000C430E" w:rsidRDefault="000C430E" w:rsidP="00AC27E4">
            <w:pPr>
              <w:pStyle w:val="Paragraphedeliste"/>
              <w:numPr>
                <w:ilvl w:val="0"/>
                <w:numId w:val="7"/>
              </w:numPr>
              <w:spacing w:after="120"/>
              <w:ind w:left="357" w:hanging="357"/>
              <w:contextualSpacing w:val="0"/>
              <w:rPr>
                <w:lang w:val="en-GB"/>
              </w:rPr>
            </w:pPr>
            <w:r w:rsidRPr="000C430E">
              <w:rPr>
                <w:lang w:val="en-GB"/>
              </w:rPr>
              <w:t>T</w:t>
            </w:r>
            <w:r w:rsidRPr="000C430E">
              <w:rPr>
                <w:lang w:val="en-GB"/>
              </w:rPr>
              <w:t>ypical installation takes many months, is costly and resource intensive</w:t>
            </w:r>
          </w:p>
          <w:p w:rsidR="00AC27E4" w:rsidRPr="000C430E" w:rsidRDefault="000C430E" w:rsidP="00AC27E4">
            <w:pPr>
              <w:pStyle w:val="Paragraphedeliste"/>
              <w:numPr>
                <w:ilvl w:val="0"/>
                <w:numId w:val="7"/>
              </w:numPr>
              <w:spacing w:after="120"/>
              <w:ind w:left="357" w:hanging="357"/>
              <w:contextualSpacing w:val="0"/>
              <w:rPr>
                <w:lang w:val="en-GB"/>
              </w:rPr>
            </w:pPr>
            <w:r w:rsidRPr="000C430E">
              <w:rPr>
                <w:lang w:val="en-GB"/>
              </w:rPr>
              <w:t>Expensive and specialized resources are required to deploy the system</w:t>
            </w:r>
          </w:p>
          <w:p w:rsidR="00AC27E4" w:rsidRPr="000C430E" w:rsidRDefault="000C430E" w:rsidP="00AC27E4">
            <w:pPr>
              <w:pStyle w:val="Paragraphedeliste"/>
              <w:numPr>
                <w:ilvl w:val="0"/>
                <w:numId w:val="7"/>
              </w:numPr>
              <w:spacing w:after="120"/>
              <w:ind w:left="357" w:hanging="357"/>
              <w:contextualSpacing w:val="0"/>
              <w:rPr>
                <w:lang w:val="en-GB"/>
              </w:rPr>
            </w:pPr>
            <w:r w:rsidRPr="000C430E">
              <w:rPr>
                <w:lang w:val="en-GB"/>
              </w:rPr>
              <w:t>System configuration is complex</w:t>
            </w:r>
          </w:p>
          <w:p w:rsidR="00AC27E4" w:rsidRPr="000C430E" w:rsidRDefault="000C430E" w:rsidP="00AC27E4">
            <w:pPr>
              <w:pStyle w:val="Paragraphedeliste"/>
              <w:numPr>
                <w:ilvl w:val="0"/>
                <w:numId w:val="7"/>
              </w:numPr>
              <w:spacing w:after="120"/>
              <w:ind w:left="357" w:hanging="357"/>
              <w:contextualSpacing w:val="0"/>
              <w:rPr>
                <w:lang w:val="en-GB"/>
              </w:rPr>
            </w:pPr>
            <w:r w:rsidRPr="000C430E">
              <w:rPr>
                <w:lang w:val="en-GB"/>
              </w:rPr>
              <w:t>Additional equipment or multiple platforms likely needed to connect remote locatio</w:t>
            </w:r>
            <w:r w:rsidRPr="000C430E">
              <w:rPr>
                <w:lang w:val="en-GB"/>
              </w:rPr>
              <w:t>ns</w:t>
            </w:r>
          </w:p>
        </w:tc>
        <w:tc>
          <w:tcPr>
            <w:tcW w:w="4531" w:type="dxa"/>
          </w:tcPr>
          <w:p w:rsidR="00AC27E4" w:rsidRPr="000C430E" w:rsidRDefault="000C430E" w:rsidP="00AC27E4">
            <w:pPr>
              <w:pStyle w:val="Paragraphedeliste"/>
              <w:numPr>
                <w:ilvl w:val="0"/>
                <w:numId w:val="7"/>
              </w:numPr>
              <w:spacing w:after="120"/>
              <w:ind w:left="357" w:hanging="357"/>
              <w:contextualSpacing w:val="0"/>
              <w:rPr>
                <w:lang w:val="en-GB"/>
              </w:rPr>
            </w:pPr>
            <w:r w:rsidRPr="000C430E">
              <w:t>Une installation traditionnelle prend des mois, est coûteuse et nécessite beaucoup de ressources</w:t>
            </w:r>
          </w:p>
          <w:p w:rsidR="00AC27E4" w:rsidRPr="000C430E" w:rsidRDefault="000C430E" w:rsidP="00AC27E4">
            <w:pPr>
              <w:pStyle w:val="Paragraphedeliste"/>
              <w:numPr>
                <w:ilvl w:val="0"/>
                <w:numId w:val="7"/>
              </w:numPr>
              <w:spacing w:after="120"/>
              <w:ind w:left="357" w:hanging="357"/>
              <w:contextualSpacing w:val="0"/>
              <w:rPr>
                <w:lang w:val="en-GB"/>
              </w:rPr>
            </w:pPr>
            <w:r w:rsidRPr="000C430E">
              <w:t>Des ressources coûteuses et spécialisées sont nécessaires pour déployer le système</w:t>
            </w:r>
          </w:p>
          <w:p w:rsidR="00AC27E4" w:rsidRPr="000C430E" w:rsidRDefault="000C430E" w:rsidP="00AC27E4">
            <w:pPr>
              <w:pStyle w:val="Paragraphedeliste"/>
              <w:numPr>
                <w:ilvl w:val="0"/>
                <w:numId w:val="7"/>
              </w:numPr>
              <w:spacing w:after="120"/>
              <w:ind w:left="357" w:hanging="357"/>
              <w:contextualSpacing w:val="0"/>
              <w:rPr>
                <w:lang w:val="en-GB"/>
              </w:rPr>
            </w:pPr>
            <w:r w:rsidRPr="000C430E">
              <w:t>La configuration du système est complexe</w:t>
            </w:r>
          </w:p>
          <w:p w:rsidR="00AC27E4" w:rsidRPr="000C430E" w:rsidRDefault="000C430E" w:rsidP="00AC27E4">
            <w:pPr>
              <w:pStyle w:val="Paragraphedeliste"/>
              <w:numPr>
                <w:ilvl w:val="0"/>
                <w:numId w:val="7"/>
              </w:numPr>
              <w:spacing w:after="120"/>
              <w:ind w:left="357" w:hanging="357"/>
              <w:contextualSpacing w:val="0"/>
              <w:rPr>
                <w:lang w:val="en-GB"/>
              </w:rPr>
            </w:pPr>
            <w:r w:rsidRPr="000C430E">
              <w:t xml:space="preserve">Des équipements supplémentaires </w:t>
            </w:r>
            <w:r w:rsidRPr="000C430E">
              <w:t>ou des plateformes multiples sont probablement nécessaires pour relier les sites éloignés</w:t>
            </w:r>
          </w:p>
        </w:tc>
      </w:tr>
      <w:tr w:rsidR="00B95CA5" w:rsidRPr="000C430E" w:rsidTr="001E5858">
        <w:tc>
          <w:tcPr>
            <w:tcW w:w="4531" w:type="dxa"/>
          </w:tcPr>
          <w:p w:rsidR="00AC27E4" w:rsidRPr="000C430E" w:rsidRDefault="000C430E" w:rsidP="00AC27E4">
            <w:pPr>
              <w:rPr>
                <w:b/>
                <w:lang w:val="en-GB"/>
              </w:rPr>
            </w:pPr>
            <w:r w:rsidRPr="000C430E">
              <w:rPr>
                <w:b/>
                <w:lang w:val="en-GB"/>
              </w:rPr>
              <w:t>Training and adoption</w:t>
            </w:r>
          </w:p>
        </w:tc>
        <w:tc>
          <w:tcPr>
            <w:tcW w:w="4531" w:type="dxa"/>
          </w:tcPr>
          <w:p w:rsidR="00AC27E4" w:rsidRPr="000C430E" w:rsidRDefault="000C430E" w:rsidP="00AC27E4">
            <w:pPr>
              <w:rPr>
                <w:b/>
                <w:lang w:val="en-GB"/>
              </w:rPr>
            </w:pPr>
            <w:r w:rsidRPr="000C430E">
              <w:rPr>
                <w:b/>
              </w:rPr>
              <w:t>Formation et adoption</w:t>
            </w:r>
          </w:p>
        </w:tc>
      </w:tr>
      <w:tr w:rsidR="00B95CA5" w:rsidRPr="000C430E" w:rsidTr="001E5858">
        <w:tc>
          <w:tcPr>
            <w:tcW w:w="4531" w:type="dxa"/>
          </w:tcPr>
          <w:p w:rsidR="00AC27E4" w:rsidRPr="000C430E" w:rsidRDefault="000C430E" w:rsidP="00AC27E4">
            <w:pPr>
              <w:pStyle w:val="Paragraphedeliste"/>
              <w:numPr>
                <w:ilvl w:val="0"/>
                <w:numId w:val="8"/>
              </w:numPr>
              <w:spacing w:after="120"/>
              <w:ind w:left="357" w:hanging="357"/>
              <w:contextualSpacing w:val="0"/>
              <w:rPr>
                <w:lang w:val="en-GB"/>
              </w:rPr>
            </w:pPr>
            <w:r w:rsidRPr="000C430E">
              <w:rPr>
                <w:lang w:val="en-GB"/>
              </w:rPr>
              <w:t>Familiar user interfaces speed adoption</w:t>
            </w:r>
          </w:p>
          <w:p w:rsidR="00AC27E4" w:rsidRPr="000C430E" w:rsidRDefault="000C430E" w:rsidP="00AC27E4">
            <w:pPr>
              <w:pStyle w:val="Paragraphedeliste"/>
              <w:numPr>
                <w:ilvl w:val="0"/>
                <w:numId w:val="8"/>
              </w:numPr>
              <w:spacing w:after="120"/>
              <w:ind w:left="357" w:hanging="357"/>
              <w:contextualSpacing w:val="0"/>
              <w:rPr>
                <w:lang w:val="en-GB"/>
              </w:rPr>
            </w:pPr>
            <w:r w:rsidRPr="000C430E">
              <w:rPr>
                <w:lang w:val="en-GB"/>
              </w:rPr>
              <w:t xml:space="preserve">Self-paced online training modules for easy consumption and quick knowledge </w:t>
            </w:r>
            <w:r w:rsidRPr="000C430E">
              <w:rPr>
                <w:lang w:val="en-GB"/>
              </w:rPr>
              <w:t>uptake</w:t>
            </w:r>
          </w:p>
          <w:p w:rsidR="00AC27E4" w:rsidRPr="000C430E" w:rsidRDefault="000C430E" w:rsidP="00AC27E4">
            <w:pPr>
              <w:pStyle w:val="Paragraphedeliste"/>
              <w:numPr>
                <w:ilvl w:val="0"/>
                <w:numId w:val="8"/>
              </w:numPr>
              <w:spacing w:after="120"/>
              <w:ind w:left="357" w:hanging="357"/>
              <w:contextualSpacing w:val="0"/>
              <w:rPr>
                <w:lang w:val="en-GB"/>
              </w:rPr>
            </w:pPr>
            <w:r w:rsidRPr="000C430E">
              <w:rPr>
                <w:lang w:val="en-GB"/>
              </w:rPr>
              <w:t>Adoption kits</w:t>
            </w:r>
          </w:p>
          <w:p w:rsidR="00AC27E4" w:rsidRPr="000C430E" w:rsidRDefault="000C430E" w:rsidP="00AC27E4">
            <w:pPr>
              <w:pStyle w:val="Paragraphedeliste"/>
              <w:numPr>
                <w:ilvl w:val="0"/>
                <w:numId w:val="8"/>
              </w:numPr>
              <w:spacing w:after="120"/>
              <w:ind w:left="357" w:hanging="357"/>
              <w:contextualSpacing w:val="0"/>
              <w:rPr>
                <w:lang w:val="en-GB"/>
              </w:rPr>
            </w:pPr>
            <w:r w:rsidRPr="000C430E">
              <w:rPr>
                <w:lang w:val="en-GB"/>
              </w:rPr>
              <w:t>Virtual, instructor-led classes allowing disparate teams to learn together</w:t>
            </w:r>
          </w:p>
          <w:p w:rsidR="00AC27E4" w:rsidRPr="000C430E" w:rsidRDefault="000C430E" w:rsidP="00AC27E4">
            <w:pPr>
              <w:pStyle w:val="Paragraphedeliste"/>
              <w:numPr>
                <w:ilvl w:val="0"/>
                <w:numId w:val="8"/>
              </w:numPr>
              <w:rPr>
                <w:lang w:val="en-GB"/>
              </w:rPr>
            </w:pPr>
            <w:r w:rsidRPr="000C430E">
              <w:rPr>
                <w:lang w:val="en-GB"/>
              </w:rPr>
              <w:t>On-site training</w:t>
            </w:r>
          </w:p>
        </w:tc>
        <w:tc>
          <w:tcPr>
            <w:tcW w:w="4531" w:type="dxa"/>
          </w:tcPr>
          <w:p w:rsidR="00AC27E4" w:rsidRPr="000C430E" w:rsidRDefault="000C430E" w:rsidP="00AC27E4">
            <w:pPr>
              <w:pStyle w:val="Paragraphedeliste"/>
              <w:numPr>
                <w:ilvl w:val="0"/>
                <w:numId w:val="8"/>
              </w:numPr>
              <w:spacing w:after="120"/>
              <w:ind w:left="357" w:hanging="357"/>
              <w:contextualSpacing w:val="0"/>
              <w:rPr>
                <w:lang w:val="en-GB"/>
              </w:rPr>
            </w:pPr>
            <w:r w:rsidRPr="000C430E">
              <w:t>Des interfaces utilisateur familières accélèrent l'adoption</w:t>
            </w:r>
          </w:p>
          <w:p w:rsidR="00AC27E4" w:rsidRPr="000C430E" w:rsidRDefault="000C430E" w:rsidP="00AC27E4">
            <w:pPr>
              <w:pStyle w:val="Paragraphedeliste"/>
              <w:numPr>
                <w:ilvl w:val="0"/>
                <w:numId w:val="8"/>
              </w:numPr>
              <w:spacing w:after="120"/>
              <w:ind w:left="357" w:hanging="357"/>
              <w:contextualSpacing w:val="0"/>
              <w:rPr>
                <w:lang w:val="en-GB"/>
              </w:rPr>
            </w:pPr>
            <w:r w:rsidRPr="000C430E">
              <w:lastRenderedPageBreak/>
              <w:t xml:space="preserve">Modules de formation en ligne à son propre rythme pour plus de facilité et une </w:t>
            </w:r>
            <w:r w:rsidRPr="000C430E">
              <w:t>assimilation rapide des connaissances</w:t>
            </w:r>
          </w:p>
          <w:p w:rsidR="00AC27E4" w:rsidRPr="000C430E" w:rsidRDefault="000C430E" w:rsidP="00AC27E4">
            <w:pPr>
              <w:pStyle w:val="Paragraphedeliste"/>
              <w:numPr>
                <w:ilvl w:val="0"/>
                <w:numId w:val="8"/>
              </w:numPr>
              <w:spacing w:after="120"/>
              <w:ind w:left="357" w:hanging="357"/>
              <w:contextualSpacing w:val="0"/>
              <w:rPr>
                <w:lang w:val="en-GB"/>
              </w:rPr>
            </w:pPr>
            <w:r w:rsidRPr="000C430E">
              <w:t>Kits d'adoption</w:t>
            </w:r>
          </w:p>
          <w:p w:rsidR="00AC27E4" w:rsidRPr="000C430E" w:rsidRDefault="000C430E" w:rsidP="00AC27E4">
            <w:pPr>
              <w:pStyle w:val="Paragraphedeliste"/>
              <w:numPr>
                <w:ilvl w:val="0"/>
                <w:numId w:val="8"/>
              </w:numPr>
              <w:spacing w:after="120"/>
              <w:ind w:left="357" w:hanging="357"/>
              <w:contextualSpacing w:val="0"/>
              <w:rPr>
                <w:lang w:val="en-GB"/>
              </w:rPr>
            </w:pPr>
            <w:r w:rsidRPr="000C430E">
              <w:t>Cours virtuels avec instructeur permettant à des équipes disparates d'apprendre ensemble</w:t>
            </w:r>
          </w:p>
          <w:p w:rsidR="00AC27E4" w:rsidRPr="000C430E" w:rsidRDefault="000C430E" w:rsidP="00AC27E4">
            <w:pPr>
              <w:pStyle w:val="Paragraphedeliste"/>
              <w:numPr>
                <w:ilvl w:val="0"/>
                <w:numId w:val="8"/>
              </w:numPr>
              <w:rPr>
                <w:lang w:val="en-GB"/>
              </w:rPr>
            </w:pPr>
            <w:r w:rsidRPr="000C430E">
              <w:t>Formation sur place</w:t>
            </w:r>
          </w:p>
        </w:tc>
      </w:tr>
      <w:tr w:rsidR="00B95CA5" w:rsidRPr="000C430E" w:rsidTr="001E5858">
        <w:tc>
          <w:tcPr>
            <w:tcW w:w="4531" w:type="dxa"/>
          </w:tcPr>
          <w:p w:rsidR="00AC27E4" w:rsidRPr="000C430E" w:rsidRDefault="000C430E" w:rsidP="00AC27E4">
            <w:pPr>
              <w:pStyle w:val="Paragraphedeliste"/>
              <w:numPr>
                <w:ilvl w:val="0"/>
                <w:numId w:val="8"/>
              </w:numPr>
              <w:spacing w:after="120"/>
              <w:ind w:left="357" w:hanging="357"/>
              <w:contextualSpacing w:val="0"/>
              <w:rPr>
                <w:lang w:val="en-GB"/>
              </w:rPr>
            </w:pPr>
            <w:r w:rsidRPr="000C430E">
              <w:rPr>
                <w:lang w:val="en-GB"/>
              </w:rPr>
              <w:lastRenderedPageBreak/>
              <w:t>Poor adoption rates despite end-user training and enhancement to user interfaces</w:t>
            </w:r>
          </w:p>
          <w:p w:rsidR="00AC27E4" w:rsidRPr="000C430E" w:rsidRDefault="000C430E" w:rsidP="00AC27E4">
            <w:pPr>
              <w:pStyle w:val="Paragraphedeliste"/>
              <w:numPr>
                <w:ilvl w:val="0"/>
                <w:numId w:val="8"/>
              </w:numPr>
              <w:spacing w:after="120"/>
              <w:ind w:left="357" w:hanging="357"/>
              <w:contextualSpacing w:val="0"/>
              <w:rPr>
                <w:lang w:val="en-GB"/>
              </w:rPr>
            </w:pPr>
            <w:r w:rsidRPr="000C430E">
              <w:rPr>
                <w:lang w:val="en-GB"/>
              </w:rPr>
              <w:t>Training is</w:t>
            </w:r>
            <w:r w:rsidRPr="000C430E">
              <w:rPr>
                <w:lang w:val="en-GB"/>
              </w:rPr>
              <w:t xml:space="preserve"> typically partner-driven</w:t>
            </w:r>
          </w:p>
          <w:p w:rsidR="00AC27E4" w:rsidRPr="000C430E" w:rsidRDefault="000C430E" w:rsidP="00AC27E4">
            <w:pPr>
              <w:pStyle w:val="Paragraphedeliste"/>
              <w:numPr>
                <w:ilvl w:val="0"/>
                <w:numId w:val="8"/>
              </w:numPr>
              <w:rPr>
                <w:lang w:val="en-GB"/>
              </w:rPr>
            </w:pPr>
            <w:r w:rsidRPr="000C430E">
              <w:rPr>
                <w:lang w:val="en-GB"/>
              </w:rPr>
              <w:t>Poor user adoption, especially in remote locations</w:t>
            </w:r>
          </w:p>
        </w:tc>
        <w:tc>
          <w:tcPr>
            <w:tcW w:w="4531" w:type="dxa"/>
          </w:tcPr>
          <w:p w:rsidR="00AC27E4" w:rsidRPr="000C430E" w:rsidRDefault="000C430E" w:rsidP="00AC27E4">
            <w:pPr>
              <w:pStyle w:val="Paragraphedeliste"/>
              <w:numPr>
                <w:ilvl w:val="0"/>
                <w:numId w:val="8"/>
              </w:numPr>
              <w:spacing w:after="120"/>
              <w:ind w:left="357" w:hanging="357"/>
              <w:contextualSpacing w:val="0"/>
              <w:rPr>
                <w:lang w:val="en-GB"/>
              </w:rPr>
            </w:pPr>
            <w:r w:rsidRPr="000C430E">
              <w:t>Faible taux d'adoption malgré la formation des utilisateurs finaux et l'amélioration des interfaces utilisateurs</w:t>
            </w:r>
          </w:p>
          <w:p w:rsidR="00AC27E4" w:rsidRPr="000C430E" w:rsidRDefault="000C430E" w:rsidP="00AC27E4">
            <w:pPr>
              <w:pStyle w:val="Paragraphedeliste"/>
              <w:numPr>
                <w:ilvl w:val="0"/>
                <w:numId w:val="8"/>
              </w:numPr>
              <w:spacing w:after="120"/>
              <w:ind w:left="357" w:hanging="357"/>
              <w:contextualSpacing w:val="0"/>
              <w:rPr>
                <w:lang w:val="en-GB"/>
              </w:rPr>
            </w:pPr>
            <w:r w:rsidRPr="000C430E">
              <w:t>La formation est généralement dispensée par les partenaires</w:t>
            </w:r>
          </w:p>
          <w:p w:rsidR="00AC27E4" w:rsidRPr="000C430E" w:rsidRDefault="000C430E" w:rsidP="00AC27E4">
            <w:pPr>
              <w:pStyle w:val="Paragraphedeliste"/>
              <w:numPr>
                <w:ilvl w:val="0"/>
                <w:numId w:val="8"/>
              </w:numPr>
              <w:rPr>
                <w:lang w:val="en-GB"/>
              </w:rPr>
            </w:pPr>
            <w:r w:rsidRPr="000C430E">
              <w:t>Faible</w:t>
            </w:r>
            <w:r w:rsidRPr="000C430E">
              <w:t xml:space="preserve"> taux d'adoption par les utilisateurs, en particulier dans les sites éloignés</w:t>
            </w:r>
          </w:p>
        </w:tc>
      </w:tr>
      <w:tr w:rsidR="00B95CA5" w:rsidRPr="000C430E" w:rsidTr="001E5858">
        <w:tc>
          <w:tcPr>
            <w:tcW w:w="4531" w:type="dxa"/>
          </w:tcPr>
          <w:p w:rsidR="00AC27E4" w:rsidRPr="000C430E" w:rsidRDefault="000C430E" w:rsidP="00AC27E4">
            <w:pPr>
              <w:rPr>
                <w:b/>
                <w:lang w:val="en-GB"/>
              </w:rPr>
            </w:pPr>
            <w:r w:rsidRPr="000C430E">
              <w:rPr>
                <w:b/>
                <w:lang w:val="en-GB"/>
              </w:rPr>
              <w:t>Support</w:t>
            </w:r>
          </w:p>
        </w:tc>
        <w:tc>
          <w:tcPr>
            <w:tcW w:w="4531" w:type="dxa"/>
          </w:tcPr>
          <w:p w:rsidR="00AC27E4" w:rsidRPr="000C430E" w:rsidRDefault="000C430E" w:rsidP="00AC27E4">
            <w:pPr>
              <w:rPr>
                <w:b/>
                <w:lang w:val="en-GB"/>
              </w:rPr>
            </w:pPr>
            <w:r w:rsidRPr="000C430E">
              <w:rPr>
                <w:b/>
              </w:rPr>
              <w:t>Support</w:t>
            </w:r>
          </w:p>
        </w:tc>
      </w:tr>
      <w:tr w:rsidR="00B95CA5" w:rsidRPr="000C430E" w:rsidTr="001E5858">
        <w:tc>
          <w:tcPr>
            <w:tcW w:w="4531" w:type="dxa"/>
          </w:tcPr>
          <w:p w:rsidR="00AC27E4" w:rsidRPr="000C430E" w:rsidRDefault="000C430E" w:rsidP="00AC27E4">
            <w:pPr>
              <w:pStyle w:val="Paragraphedeliste"/>
              <w:numPr>
                <w:ilvl w:val="0"/>
                <w:numId w:val="9"/>
              </w:numPr>
              <w:spacing w:after="120"/>
              <w:ind w:left="357" w:hanging="357"/>
              <w:contextualSpacing w:val="0"/>
              <w:rPr>
                <w:lang w:val="en-GB"/>
              </w:rPr>
            </w:pPr>
            <w:r w:rsidRPr="000C430E">
              <w:rPr>
                <w:lang w:val="en-GB"/>
              </w:rPr>
              <w:t>A global network of operations and customer service centers in Singapore, Australia, the Philippines, Romania, United Kingdom, and the United States</w:t>
            </w:r>
          </w:p>
          <w:p w:rsidR="00AC27E4" w:rsidRPr="000C430E" w:rsidRDefault="000C430E" w:rsidP="00AC27E4">
            <w:pPr>
              <w:pStyle w:val="Paragraphedeliste"/>
              <w:numPr>
                <w:ilvl w:val="0"/>
                <w:numId w:val="9"/>
              </w:numPr>
              <w:spacing w:after="120"/>
              <w:ind w:left="357" w:hanging="357"/>
              <w:contextualSpacing w:val="0"/>
              <w:rPr>
                <w:lang w:val="en-GB"/>
              </w:rPr>
            </w:pPr>
            <w:r w:rsidRPr="000C430E">
              <w:rPr>
                <w:lang w:val="en-GB"/>
              </w:rPr>
              <w:t xml:space="preserve">24/7/365 </w:t>
            </w:r>
            <w:r w:rsidRPr="000C430E">
              <w:rPr>
                <w:lang w:val="en-GB"/>
              </w:rPr>
              <w:t>follow-the-sun support</w:t>
            </w:r>
          </w:p>
          <w:p w:rsidR="00AC27E4" w:rsidRPr="000C430E" w:rsidRDefault="000C430E" w:rsidP="00AC27E4">
            <w:pPr>
              <w:pStyle w:val="Paragraphedeliste"/>
              <w:numPr>
                <w:ilvl w:val="0"/>
                <w:numId w:val="9"/>
              </w:numPr>
              <w:spacing w:after="120"/>
              <w:ind w:left="357" w:hanging="357"/>
              <w:contextualSpacing w:val="0"/>
              <w:rPr>
                <w:lang w:val="en-GB"/>
              </w:rPr>
            </w:pPr>
            <w:r w:rsidRPr="000C430E">
              <w:rPr>
                <w:lang w:val="en-GB"/>
              </w:rPr>
              <w:t>Included in subscription</w:t>
            </w:r>
          </w:p>
          <w:p w:rsidR="00AC27E4" w:rsidRPr="000C430E" w:rsidRDefault="000C430E" w:rsidP="00AC27E4">
            <w:pPr>
              <w:pStyle w:val="Paragraphedeliste"/>
              <w:numPr>
                <w:ilvl w:val="0"/>
                <w:numId w:val="9"/>
              </w:numPr>
              <w:spacing w:after="120"/>
              <w:ind w:left="357" w:hanging="357"/>
              <w:contextualSpacing w:val="0"/>
              <w:rPr>
                <w:lang w:val="en-GB"/>
              </w:rPr>
            </w:pPr>
            <w:r w:rsidRPr="000C430E">
              <w:rPr>
                <w:lang w:val="en-GB"/>
              </w:rPr>
              <w:t>Potential for reductions in overall support costs, including head count and third-party support personnel</w:t>
            </w:r>
          </w:p>
          <w:p w:rsidR="00AC27E4" w:rsidRPr="000C430E" w:rsidRDefault="000C430E" w:rsidP="00AC27E4">
            <w:pPr>
              <w:pStyle w:val="Paragraphedeliste"/>
              <w:numPr>
                <w:ilvl w:val="0"/>
                <w:numId w:val="9"/>
              </w:numPr>
              <w:spacing w:after="120"/>
              <w:ind w:left="357" w:hanging="357"/>
              <w:contextualSpacing w:val="0"/>
              <w:rPr>
                <w:lang w:val="en-GB"/>
              </w:rPr>
            </w:pPr>
            <w:r w:rsidRPr="000C430E">
              <w:rPr>
                <w:lang w:val="en-GB"/>
              </w:rPr>
              <w:t>Redeploy IT support resources to other strategic projects</w:t>
            </w:r>
          </w:p>
          <w:p w:rsidR="00AC27E4" w:rsidRPr="000C430E" w:rsidRDefault="000C430E" w:rsidP="00AC27E4">
            <w:pPr>
              <w:pStyle w:val="Paragraphedeliste"/>
              <w:numPr>
                <w:ilvl w:val="0"/>
                <w:numId w:val="9"/>
              </w:numPr>
              <w:rPr>
                <w:lang w:val="en-GB"/>
              </w:rPr>
            </w:pPr>
            <w:r w:rsidRPr="000C430E">
              <w:rPr>
                <w:lang w:val="en-GB"/>
              </w:rPr>
              <w:t>Greatly reduce help desk staff because of en</w:t>
            </w:r>
            <w:r w:rsidRPr="000C430E">
              <w:rPr>
                <w:lang w:val="en-GB"/>
              </w:rPr>
              <w:t>hanced usability and self-service options</w:t>
            </w:r>
          </w:p>
        </w:tc>
        <w:tc>
          <w:tcPr>
            <w:tcW w:w="4531" w:type="dxa"/>
          </w:tcPr>
          <w:p w:rsidR="00AC27E4" w:rsidRPr="000C430E" w:rsidRDefault="000C430E" w:rsidP="00AC27E4">
            <w:pPr>
              <w:pStyle w:val="Paragraphedeliste"/>
              <w:numPr>
                <w:ilvl w:val="0"/>
                <w:numId w:val="9"/>
              </w:numPr>
              <w:spacing w:after="120"/>
              <w:ind w:left="357" w:hanging="357"/>
              <w:contextualSpacing w:val="0"/>
              <w:rPr>
                <w:lang w:val="en-GB"/>
              </w:rPr>
            </w:pPr>
            <w:r w:rsidRPr="000C430E">
              <w:t>Un réseau mondial de centres d'opérations et de services à la clientèle à Singapour, en Australie, aux Philippines, en Roumanie, au Royaume-Uni et aux États-Unis</w:t>
            </w:r>
          </w:p>
          <w:p w:rsidR="00AC27E4" w:rsidRPr="000C430E" w:rsidRDefault="000C430E" w:rsidP="00AC27E4">
            <w:pPr>
              <w:pStyle w:val="Paragraphedeliste"/>
              <w:numPr>
                <w:ilvl w:val="0"/>
                <w:numId w:val="9"/>
              </w:numPr>
              <w:spacing w:after="120"/>
              <w:ind w:left="357" w:hanging="357"/>
              <w:contextualSpacing w:val="0"/>
              <w:rPr>
                <w:lang w:val="en-GB"/>
              </w:rPr>
            </w:pPr>
            <w:r w:rsidRPr="000C430E">
              <w:t>Une assistance 24h/24, 7j/7, 365 jours par an en Fol</w:t>
            </w:r>
            <w:r w:rsidRPr="000C430E">
              <w:t>low-the-Sun</w:t>
            </w:r>
          </w:p>
          <w:p w:rsidR="00AC27E4" w:rsidRPr="000C430E" w:rsidRDefault="000C430E" w:rsidP="00AC27E4">
            <w:pPr>
              <w:pStyle w:val="Paragraphedeliste"/>
              <w:numPr>
                <w:ilvl w:val="0"/>
                <w:numId w:val="9"/>
              </w:numPr>
              <w:spacing w:after="120"/>
              <w:ind w:left="357" w:hanging="357"/>
              <w:contextualSpacing w:val="0"/>
              <w:rPr>
                <w:lang w:val="en-GB"/>
              </w:rPr>
            </w:pPr>
            <w:r w:rsidRPr="000C430E">
              <w:t>Inclus dans l'abonnement</w:t>
            </w:r>
          </w:p>
          <w:p w:rsidR="00AC27E4" w:rsidRPr="000C430E" w:rsidRDefault="000C430E" w:rsidP="00AC27E4">
            <w:pPr>
              <w:pStyle w:val="Paragraphedeliste"/>
              <w:numPr>
                <w:ilvl w:val="0"/>
                <w:numId w:val="9"/>
              </w:numPr>
              <w:spacing w:after="120"/>
              <w:ind w:left="357" w:hanging="357"/>
              <w:contextualSpacing w:val="0"/>
              <w:rPr>
                <w:lang w:val="en-GB"/>
              </w:rPr>
            </w:pPr>
            <w:r w:rsidRPr="000C430E">
              <w:t>Potentiel de réduction des coûts globaux de soutien, y compris les effectifs et le personnel de soutien tiers</w:t>
            </w:r>
          </w:p>
          <w:p w:rsidR="00AC27E4" w:rsidRPr="000C430E" w:rsidRDefault="000C430E" w:rsidP="00AC27E4">
            <w:pPr>
              <w:pStyle w:val="Paragraphedeliste"/>
              <w:numPr>
                <w:ilvl w:val="0"/>
                <w:numId w:val="9"/>
              </w:numPr>
              <w:spacing w:after="120"/>
              <w:ind w:left="357" w:hanging="357"/>
              <w:contextualSpacing w:val="0"/>
              <w:rPr>
                <w:lang w:val="en-GB"/>
              </w:rPr>
            </w:pPr>
            <w:r w:rsidRPr="000C430E">
              <w:t>Possibilité de redéployer les ressources de soutien informatique vers d'autres projets stratégiques</w:t>
            </w:r>
          </w:p>
          <w:p w:rsidR="00AC27E4" w:rsidRPr="000C430E" w:rsidRDefault="000C430E" w:rsidP="00AC27E4">
            <w:pPr>
              <w:pStyle w:val="Paragraphedeliste"/>
              <w:numPr>
                <w:ilvl w:val="0"/>
                <w:numId w:val="9"/>
              </w:numPr>
              <w:rPr>
                <w:lang w:val="en-GB"/>
              </w:rPr>
            </w:pPr>
            <w:r w:rsidRPr="000C430E">
              <w:t xml:space="preserve">Réduire </w:t>
            </w:r>
            <w:r w:rsidRPr="000C430E">
              <w:t>considérablement le personnel du service d'assistance grâce à l'amélioration de la convivialité et des options en libre-service</w:t>
            </w:r>
          </w:p>
        </w:tc>
      </w:tr>
      <w:tr w:rsidR="00B95CA5" w:rsidRPr="000C430E" w:rsidTr="001E5858">
        <w:tc>
          <w:tcPr>
            <w:tcW w:w="4531" w:type="dxa"/>
          </w:tcPr>
          <w:p w:rsidR="00AC27E4" w:rsidRPr="000C430E" w:rsidRDefault="000C430E" w:rsidP="00AC27E4">
            <w:pPr>
              <w:pStyle w:val="Paragraphedeliste"/>
              <w:numPr>
                <w:ilvl w:val="0"/>
                <w:numId w:val="9"/>
              </w:numPr>
              <w:spacing w:after="120"/>
              <w:ind w:left="357" w:hanging="357"/>
              <w:contextualSpacing w:val="0"/>
              <w:rPr>
                <w:lang w:val="en-GB"/>
              </w:rPr>
            </w:pPr>
            <w:r w:rsidRPr="000C430E">
              <w:rPr>
                <w:lang w:val="en-GB"/>
              </w:rPr>
              <w:t>Additional costs for maintenance agreements</w:t>
            </w:r>
          </w:p>
          <w:p w:rsidR="00AC27E4" w:rsidRPr="000C430E" w:rsidRDefault="000C430E" w:rsidP="00AC27E4">
            <w:pPr>
              <w:pStyle w:val="Paragraphedeliste"/>
              <w:numPr>
                <w:ilvl w:val="0"/>
                <w:numId w:val="9"/>
              </w:numPr>
              <w:rPr>
                <w:lang w:val="en-GB"/>
              </w:rPr>
            </w:pPr>
            <w:r w:rsidRPr="000C430E">
              <w:rPr>
                <w:lang w:val="en-GB"/>
              </w:rPr>
              <w:t>Additional costs for internal staff, third-party support contracts, and consulting</w:t>
            </w:r>
          </w:p>
        </w:tc>
        <w:tc>
          <w:tcPr>
            <w:tcW w:w="4531" w:type="dxa"/>
          </w:tcPr>
          <w:p w:rsidR="00AC27E4" w:rsidRPr="000C430E" w:rsidRDefault="000C430E" w:rsidP="00AC27E4">
            <w:pPr>
              <w:pStyle w:val="Paragraphedeliste"/>
              <w:numPr>
                <w:ilvl w:val="0"/>
                <w:numId w:val="9"/>
              </w:numPr>
              <w:spacing w:after="120"/>
              <w:ind w:left="357" w:hanging="357"/>
              <w:contextualSpacing w:val="0"/>
              <w:rPr>
                <w:lang w:val="en-GB"/>
              </w:rPr>
            </w:pPr>
            <w:r w:rsidRPr="000C430E">
              <w:t>Coûts supplémentaires pour les accords de maintenance</w:t>
            </w:r>
          </w:p>
          <w:p w:rsidR="00AC27E4" w:rsidRPr="000C430E" w:rsidRDefault="000C430E" w:rsidP="00AC27E4">
            <w:pPr>
              <w:pStyle w:val="Paragraphedeliste"/>
              <w:numPr>
                <w:ilvl w:val="0"/>
                <w:numId w:val="9"/>
              </w:numPr>
              <w:rPr>
                <w:lang w:val="en-GB"/>
              </w:rPr>
            </w:pPr>
            <w:r w:rsidRPr="000C430E">
              <w:t>Coûts supplémentaires liés au personnel interne, aux contrats d'assistance avec des tiers et aux services de conseil</w:t>
            </w:r>
          </w:p>
        </w:tc>
      </w:tr>
      <w:tr w:rsidR="00B95CA5" w:rsidRPr="000C430E" w:rsidTr="001E5858">
        <w:tc>
          <w:tcPr>
            <w:tcW w:w="4531" w:type="dxa"/>
          </w:tcPr>
          <w:p w:rsidR="00AC27E4" w:rsidRPr="000C430E" w:rsidRDefault="000C430E" w:rsidP="00AC27E4">
            <w:pPr>
              <w:rPr>
                <w:b/>
                <w:lang w:val="en-GB"/>
              </w:rPr>
            </w:pPr>
            <w:r w:rsidRPr="000C430E">
              <w:rPr>
                <w:b/>
                <w:lang w:val="en-GB"/>
              </w:rPr>
              <w:t>Security and compliance</w:t>
            </w:r>
          </w:p>
        </w:tc>
        <w:tc>
          <w:tcPr>
            <w:tcW w:w="4531" w:type="dxa"/>
          </w:tcPr>
          <w:p w:rsidR="00AC27E4" w:rsidRPr="000C430E" w:rsidRDefault="000C430E" w:rsidP="00AC27E4">
            <w:pPr>
              <w:rPr>
                <w:b/>
                <w:lang w:val="en-GB"/>
              </w:rPr>
            </w:pPr>
            <w:r w:rsidRPr="000C430E">
              <w:rPr>
                <w:b/>
              </w:rPr>
              <w:t>Sécurité et conformité</w:t>
            </w:r>
          </w:p>
        </w:tc>
      </w:tr>
      <w:tr w:rsidR="00B95CA5" w:rsidRPr="000C430E" w:rsidTr="001E5858">
        <w:tc>
          <w:tcPr>
            <w:tcW w:w="4531" w:type="dxa"/>
          </w:tcPr>
          <w:p w:rsidR="00AC27E4" w:rsidRPr="000C430E" w:rsidRDefault="000C430E" w:rsidP="00AC27E4">
            <w:pPr>
              <w:pStyle w:val="Paragraphedeliste"/>
              <w:numPr>
                <w:ilvl w:val="0"/>
                <w:numId w:val="10"/>
              </w:numPr>
              <w:spacing w:after="120"/>
              <w:ind w:left="357" w:hanging="357"/>
              <w:contextualSpacing w:val="0"/>
              <w:rPr>
                <w:lang w:val="en-GB"/>
              </w:rPr>
            </w:pPr>
            <w:r w:rsidRPr="000C430E">
              <w:rPr>
                <w:lang w:val="en-GB"/>
              </w:rPr>
              <w:t xml:space="preserve">Highly secure and protected service </w:t>
            </w:r>
            <w:r w:rsidRPr="000C430E">
              <w:rPr>
                <w:lang w:val="en-GB"/>
              </w:rPr>
              <w:t>implementation</w:t>
            </w:r>
          </w:p>
          <w:p w:rsidR="00AC27E4" w:rsidRPr="000C430E" w:rsidRDefault="000C430E" w:rsidP="00AC27E4">
            <w:pPr>
              <w:pStyle w:val="Paragraphedeliste"/>
              <w:numPr>
                <w:ilvl w:val="0"/>
                <w:numId w:val="10"/>
              </w:numPr>
              <w:spacing w:after="120"/>
              <w:ind w:left="357" w:hanging="357"/>
              <w:contextualSpacing w:val="0"/>
              <w:rPr>
                <w:lang w:val="en-GB"/>
              </w:rPr>
            </w:pPr>
            <w:r w:rsidRPr="000C430E">
              <w:rPr>
                <w:lang w:val="en-GB"/>
              </w:rPr>
              <w:t>Advanced security technology that utilizes industry best practices</w:t>
            </w:r>
          </w:p>
          <w:p w:rsidR="00AC27E4" w:rsidRPr="000C430E" w:rsidRDefault="000C430E" w:rsidP="00AC27E4">
            <w:pPr>
              <w:pStyle w:val="Paragraphedeliste"/>
              <w:numPr>
                <w:ilvl w:val="0"/>
                <w:numId w:val="10"/>
              </w:numPr>
              <w:spacing w:after="120"/>
              <w:ind w:left="357" w:hanging="357"/>
              <w:contextualSpacing w:val="0"/>
              <w:rPr>
                <w:lang w:val="en-GB"/>
              </w:rPr>
            </w:pPr>
            <w:r w:rsidRPr="000C430E">
              <w:rPr>
                <w:lang w:val="en-GB"/>
              </w:rPr>
              <w:t>Regional, regulatory, and industry compliance</w:t>
            </w:r>
          </w:p>
          <w:p w:rsidR="00AC27E4" w:rsidRPr="000C430E" w:rsidRDefault="000C430E" w:rsidP="00AC27E4">
            <w:pPr>
              <w:pStyle w:val="Paragraphedeliste"/>
              <w:numPr>
                <w:ilvl w:val="0"/>
                <w:numId w:val="10"/>
              </w:numPr>
              <w:spacing w:after="120"/>
              <w:ind w:left="357" w:hanging="357"/>
              <w:contextualSpacing w:val="0"/>
              <w:rPr>
                <w:lang w:val="en-GB"/>
              </w:rPr>
            </w:pPr>
            <w:r w:rsidRPr="000C430E">
              <w:rPr>
                <w:lang w:val="en-GB"/>
              </w:rPr>
              <w:t>Several connectivity options such as over-the-top, SD-WAN, MPLS</w:t>
            </w:r>
          </w:p>
          <w:p w:rsidR="00AC27E4" w:rsidRPr="000C430E" w:rsidRDefault="000C430E" w:rsidP="00AC27E4">
            <w:pPr>
              <w:pStyle w:val="Paragraphedeliste"/>
              <w:numPr>
                <w:ilvl w:val="0"/>
                <w:numId w:val="10"/>
              </w:numPr>
              <w:spacing w:after="120"/>
              <w:ind w:left="357" w:hanging="357"/>
              <w:contextualSpacing w:val="0"/>
              <w:rPr>
                <w:lang w:val="en-GB"/>
              </w:rPr>
            </w:pPr>
            <w:r w:rsidRPr="000C430E">
              <w:rPr>
                <w:lang w:val="en-GB"/>
              </w:rPr>
              <w:t>Full monitoring of service delivery</w:t>
            </w:r>
          </w:p>
          <w:p w:rsidR="00AC27E4" w:rsidRPr="000C430E" w:rsidRDefault="000C430E" w:rsidP="00AC27E4">
            <w:pPr>
              <w:pStyle w:val="Paragraphedeliste"/>
              <w:numPr>
                <w:ilvl w:val="0"/>
                <w:numId w:val="10"/>
              </w:numPr>
              <w:rPr>
                <w:lang w:val="en-GB"/>
              </w:rPr>
            </w:pPr>
            <w:r w:rsidRPr="000C430E">
              <w:rPr>
                <w:lang w:val="en-GB"/>
              </w:rPr>
              <w:t>QoS service guarantees</w:t>
            </w:r>
          </w:p>
        </w:tc>
        <w:tc>
          <w:tcPr>
            <w:tcW w:w="4531" w:type="dxa"/>
          </w:tcPr>
          <w:p w:rsidR="00AC27E4" w:rsidRPr="000C430E" w:rsidRDefault="000C430E" w:rsidP="00AC27E4">
            <w:pPr>
              <w:pStyle w:val="Paragraphedeliste"/>
              <w:numPr>
                <w:ilvl w:val="0"/>
                <w:numId w:val="10"/>
              </w:numPr>
              <w:spacing w:after="120"/>
              <w:ind w:left="357" w:hanging="357"/>
              <w:contextualSpacing w:val="0"/>
              <w:rPr>
                <w:lang w:val="en-GB"/>
              </w:rPr>
            </w:pPr>
            <w:r w:rsidRPr="000C430E">
              <w:t xml:space="preserve">Mise </w:t>
            </w:r>
            <w:r w:rsidRPr="000C430E">
              <w:t>en œuvre des services hautement sécurisée et protégée</w:t>
            </w:r>
          </w:p>
          <w:p w:rsidR="00AC27E4" w:rsidRPr="000C430E" w:rsidRDefault="000C430E" w:rsidP="00AC27E4">
            <w:pPr>
              <w:pStyle w:val="Paragraphedeliste"/>
              <w:numPr>
                <w:ilvl w:val="0"/>
                <w:numId w:val="10"/>
              </w:numPr>
              <w:spacing w:after="120"/>
              <w:ind w:left="357" w:hanging="357"/>
              <w:contextualSpacing w:val="0"/>
              <w:rPr>
                <w:lang w:val="en-GB"/>
              </w:rPr>
            </w:pPr>
            <w:r w:rsidRPr="000C430E">
              <w:t>Technologie de sécurité avancée basée sur les bonnes pratiques de l'industrie</w:t>
            </w:r>
          </w:p>
          <w:p w:rsidR="00AC27E4" w:rsidRPr="000C430E" w:rsidRDefault="000C430E" w:rsidP="00AC27E4">
            <w:pPr>
              <w:pStyle w:val="Paragraphedeliste"/>
              <w:numPr>
                <w:ilvl w:val="0"/>
                <w:numId w:val="10"/>
              </w:numPr>
              <w:spacing w:after="120"/>
              <w:ind w:left="357" w:hanging="357"/>
              <w:contextualSpacing w:val="0"/>
              <w:rPr>
                <w:lang w:val="en-GB"/>
              </w:rPr>
            </w:pPr>
            <w:r w:rsidRPr="000C430E">
              <w:t>Conformité régionale, réglementaire et sectorielle</w:t>
            </w:r>
          </w:p>
          <w:p w:rsidR="00AC27E4" w:rsidRPr="000C430E" w:rsidRDefault="000C430E" w:rsidP="00AC27E4">
            <w:pPr>
              <w:pStyle w:val="Paragraphedeliste"/>
              <w:numPr>
                <w:ilvl w:val="0"/>
                <w:numId w:val="10"/>
              </w:numPr>
              <w:spacing w:after="120"/>
              <w:ind w:left="357" w:hanging="357"/>
              <w:contextualSpacing w:val="0"/>
              <w:rPr>
                <w:lang w:val="en-GB"/>
              </w:rPr>
            </w:pPr>
            <w:r w:rsidRPr="000C430E">
              <w:lastRenderedPageBreak/>
              <w:t>Plusieurs options de connectivité telles que over-the-top, SD-WAN, MPLS</w:t>
            </w:r>
          </w:p>
          <w:p w:rsidR="00AC27E4" w:rsidRPr="000C430E" w:rsidRDefault="000C430E" w:rsidP="00AC27E4">
            <w:pPr>
              <w:pStyle w:val="Paragraphedeliste"/>
              <w:numPr>
                <w:ilvl w:val="0"/>
                <w:numId w:val="10"/>
              </w:numPr>
              <w:spacing w:after="120"/>
              <w:ind w:left="357" w:hanging="357"/>
              <w:contextualSpacing w:val="0"/>
              <w:rPr>
                <w:lang w:val="en-GB"/>
              </w:rPr>
            </w:pPr>
            <w:r w:rsidRPr="000C430E">
              <w:t>Suivi complet de la prestation de services</w:t>
            </w:r>
          </w:p>
          <w:p w:rsidR="00AC27E4" w:rsidRPr="000C430E" w:rsidRDefault="000C430E" w:rsidP="00AC27E4">
            <w:pPr>
              <w:pStyle w:val="Paragraphedeliste"/>
              <w:numPr>
                <w:ilvl w:val="0"/>
                <w:numId w:val="10"/>
              </w:numPr>
              <w:rPr>
                <w:lang w:val="en-GB"/>
              </w:rPr>
            </w:pPr>
            <w:r w:rsidRPr="000C430E">
              <w:t>Garanties de service QoS</w:t>
            </w:r>
          </w:p>
        </w:tc>
      </w:tr>
      <w:tr w:rsidR="00B95CA5" w:rsidRPr="000C430E" w:rsidTr="001E5858">
        <w:tc>
          <w:tcPr>
            <w:tcW w:w="4531" w:type="dxa"/>
          </w:tcPr>
          <w:p w:rsidR="00AC27E4" w:rsidRPr="000C430E" w:rsidRDefault="000C430E" w:rsidP="00AC27E4">
            <w:pPr>
              <w:pStyle w:val="Paragraphedeliste"/>
              <w:numPr>
                <w:ilvl w:val="0"/>
                <w:numId w:val="10"/>
              </w:numPr>
              <w:rPr>
                <w:lang w:val="en-GB"/>
              </w:rPr>
            </w:pPr>
            <w:r w:rsidRPr="000C430E">
              <w:rPr>
                <w:lang w:val="en-GB"/>
              </w:rPr>
              <w:lastRenderedPageBreak/>
              <w:t>Owner (that’s you) assumes all responsibilities and potential risks</w:t>
            </w:r>
          </w:p>
        </w:tc>
        <w:tc>
          <w:tcPr>
            <w:tcW w:w="4531" w:type="dxa"/>
          </w:tcPr>
          <w:p w:rsidR="00AC27E4" w:rsidRPr="000C430E" w:rsidRDefault="000C430E" w:rsidP="00AC27E4">
            <w:pPr>
              <w:pStyle w:val="Paragraphedeliste"/>
              <w:numPr>
                <w:ilvl w:val="0"/>
                <w:numId w:val="10"/>
              </w:numPr>
              <w:rPr>
                <w:lang w:val="en-GB"/>
              </w:rPr>
            </w:pPr>
            <w:r w:rsidRPr="000C430E">
              <w:t>Le propriétaire (c'est-à-dire vous) assume toutes les responsabilités et tous les risques potentiels</w:t>
            </w:r>
          </w:p>
        </w:tc>
      </w:tr>
      <w:tr w:rsidR="00B95CA5" w:rsidRPr="000C430E" w:rsidTr="001E5858">
        <w:tc>
          <w:tcPr>
            <w:tcW w:w="4531" w:type="dxa"/>
          </w:tcPr>
          <w:p w:rsidR="00AC27E4" w:rsidRPr="000C430E" w:rsidRDefault="00AC27E4" w:rsidP="00AC27E4">
            <w:pPr>
              <w:rPr>
                <w:lang w:val="en-GB"/>
              </w:rPr>
            </w:pPr>
          </w:p>
        </w:tc>
        <w:tc>
          <w:tcPr>
            <w:tcW w:w="4531" w:type="dxa"/>
          </w:tcPr>
          <w:p w:rsidR="00AC27E4" w:rsidRPr="000C430E" w:rsidRDefault="00AC27E4" w:rsidP="00AC27E4">
            <w:pPr>
              <w:rPr>
                <w:lang w:val="en-GB"/>
              </w:rPr>
            </w:pPr>
          </w:p>
        </w:tc>
      </w:tr>
      <w:tr w:rsidR="00B95CA5" w:rsidRPr="000C430E" w:rsidTr="001E5858">
        <w:tc>
          <w:tcPr>
            <w:tcW w:w="4531" w:type="dxa"/>
          </w:tcPr>
          <w:p w:rsidR="00AC27E4" w:rsidRPr="000C430E" w:rsidRDefault="000C430E" w:rsidP="00AC27E4">
            <w:pPr>
              <w:rPr>
                <w:lang w:val="en-GB"/>
              </w:rPr>
            </w:pPr>
            <w:r w:rsidRPr="000C430E">
              <w:rPr>
                <w:lang w:val="en-GB"/>
              </w:rPr>
              <w:t xml:space="preserve">8x8 brings </w:t>
            </w:r>
            <w:r w:rsidRPr="000C430E">
              <w:rPr>
                <w:lang w:val="en-GB"/>
              </w:rPr>
              <w:t>customer and employee experience together with voice, video, chat, contact center, and APIs on one cloud-native platform. With a financially backed platform-wide 99.999% uptime SLA across both UCaaS and CCaaS, the 8x8 eXperience Communications Platform™ em</w:t>
            </w:r>
            <w:r w:rsidRPr="000C430E">
              <w:rPr>
                <w:lang w:val="en-GB"/>
              </w:rPr>
              <w:t>powers enterprises with modern communication experiences, eliminates organizational silos, boosts employee productivity, delights customers, and unifies data to reveal deeper insights for smarter decisions and a more agile business.</w:t>
            </w:r>
          </w:p>
        </w:tc>
        <w:tc>
          <w:tcPr>
            <w:tcW w:w="4531" w:type="dxa"/>
          </w:tcPr>
          <w:p w:rsidR="00AC27E4" w:rsidRPr="000C430E" w:rsidRDefault="000C430E" w:rsidP="00AC27E4">
            <w:pPr>
              <w:rPr>
                <w:lang w:val="en-GB"/>
              </w:rPr>
            </w:pPr>
            <w:r w:rsidRPr="000C430E">
              <w:t>8x8 réunit l'expérience</w:t>
            </w:r>
            <w:r w:rsidRPr="000C430E">
              <w:t xml:space="preserve"> des clients et des employés sur une seule plateforme native dans le cloud incluant la voix, la vidéo, le chat, le centre de contact et les API. Avec un accord de niveau de service mondial à l’échelle de la plateforme avec un temps de disponibilité de 99,9</w:t>
            </w:r>
            <w:r w:rsidRPr="000C430E">
              <w:t>99 % soutenu financièrement à la fois pour UCaaS et CCaaS, la 8x8 eXperience Communications Platform™ offre aux entreprises des expériences de communication modernes, élimine les silos organisationnels, stimule la productivité des employés, ravit les clien</w:t>
            </w:r>
            <w:r w:rsidRPr="000C430E">
              <w:t>ts et unifie les données afin de donner accès à des informations plus approfondies pour des décisions plus intelligentes et une entreprise plus agile.</w:t>
            </w:r>
          </w:p>
        </w:tc>
      </w:tr>
      <w:tr w:rsidR="00B95CA5" w:rsidRPr="000C430E" w:rsidTr="001E5858">
        <w:tc>
          <w:tcPr>
            <w:tcW w:w="4531" w:type="dxa"/>
          </w:tcPr>
          <w:p w:rsidR="00AC27E4" w:rsidRPr="000C430E" w:rsidRDefault="00AC27E4" w:rsidP="00AC27E4">
            <w:pPr>
              <w:rPr>
                <w:lang w:val="en-GB"/>
              </w:rPr>
            </w:pPr>
          </w:p>
        </w:tc>
        <w:tc>
          <w:tcPr>
            <w:tcW w:w="4531" w:type="dxa"/>
          </w:tcPr>
          <w:p w:rsidR="00AC27E4" w:rsidRPr="000C430E" w:rsidRDefault="00AC27E4" w:rsidP="00AC27E4">
            <w:pPr>
              <w:rPr>
                <w:lang w:val="en-GB"/>
              </w:rPr>
            </w:pPr>
          </w:p>
        </w:tc>
      </w:tr>
      <w:tr w:rsidR="00B95CA5" w:rsidRPr="000C430E" w:rsidTr="001E5858">
        <w:tc>
          <w:tcPr>
            <w:tcW w:w="4531" w:type="dxa"/>
          </w:tcPr>
          <w:p w:rsidR="00AC27E4" w:rsidRPr="000C430E" w:rsidRDefault="000C430E" w:rsidP="00AC27E4">
            <w:pPr>
              <w:rPr>
                <w:b/>
                <w:lang w:val="en-GB"/>
              </w:rPr>
            </w:pPr>
            <w:r w:rsidRPr="000C430E">
              <w:rPr>
                <w:b/>
                <w:lang w:val="en-GB"/>
              </w:rPr>
              <w:t xml:space="preserve">Ready to transform your communications? Learn more about moving to the cloud with </w:t>
            </w:r>
            <w:r w:rsidRPr="000C430E">
              <w:rPr>
                <w:b/>
                <w:color w:val="C00000"/>
                <w:lang w:val="en-GB"/>
              </w:rPr>
              <w:t>8x8</w:t>
            </w:r>
            <w:r w:rsidRPr="000C430E">
              <w:rPr>
                <w:b/>
                <w:lang w:val="en-GB"/>
              </w:rPr>
              <w:t>.</w:t>
            </w:r>
          </w:p>
        </w:tc>
        <w:tc>
          <w:tcPr>
            <w:tcW w:w="4531" w:type="dxa"/>
          </w:tcPr>
          <w:p w:rsidR="00AC27E4" w:rsidRPr="000C430E" w:rsidRDefault="000C430E" w:rsidP="00AC27E4">
            <w:pPr>
              <w:rPr>
                <w:b/>
                <w:lang w:val="en-GB"/>
              </w:rPr>
            </w:pPr>
            <w:r w:rsidRPr="000C430E">
              <w:rPr>
                <w:b/>
              </w:rPr>
              <w:t xml:space="preserve">Et si vous transformiez vos communications ? En savoir plus sur le passage au cloud avec </w:t>
            </w:r>
            <w:r w:rsidRPr="000C430E">
              <w:rPr>
                <w:b/>
                <w:color w:val="C00000"/>
              </w:rPr>
              <w:t>8x8</w:t>
            </w:r>
            <w:r w:rsidRPr="000C430E">
              <w:rPr>
                <w:b/>
              </w:rPr>
              <w:t>.</w:t>
            </w:r>
          </w:p>
        </w:tc>
      </w:tr>
      <w:tr w:rsidR="00B95CA5" w:rsidRPr="000C430E" w:rsidTr="001E5858">
        <w:tc>
          <w:tcPr>
            <w:tcW w:w="4531" w:type="dxa"/>
          </w:tcPr>
          <w:p w:rsidR="00AC27E4" w:rsidRPr="000C430E" w:rsidRDefault="00AC27E4" w:rsidP="00AC27E4">
            <w:pPr>
              <w:rPr>
                <w:lang w:val="en-GB"/>
              </w:rPr>
            </w:pPr>
          </w:p>
        </w:tc>
        <w:tc>
          <w:tcPr>
            <w:tcW w:w="4531" w:type="dxa"/>
          </w:tcPr>
          <w:p w:rsidR="00AC27E4" w:rsidRPr="000C430E" w:rsidRDefault="00AC27E4" w:rsidP="00AC27E4">
            <w:pPr>
              <w:rPr>
                <w:lang w:val="en-GB"/>
              </w:rPr>
            </w:pPr>
          </w:p>
        </w:tc>
      </w:tr>
      <w:tr w:rsidR="00B95CA5" w:rsidRPr="000C430E" w:rsidTr="001E5858">
        <w:tc>
          <w:tcPr>
            <w:tcW w:w="4531" w:type="dxa"/>
          </w:tcPr>
          <w:p w:rsidR="00AC27E4" w:rsidRPr="000C430E" w:rsidRDefault="000C430E" w:rsidP="00AC27E4">
            <w:pPr>
              <w:rPr>
                <w:lang w:val="en-GB"/>
              </w:rPr>
            </w:pPr>
            <w:r w:rsidRPr="000C430E">
              <w:rPr>
                <w:lang w:val="en-GB"/>
              </w:rPr>
              <w:t>8x8, Inc. (NYSE: EGHT) is transforming the future of business communications as a leading Software as a Service provider of 8x8 XCaaS™ (eXperience Communicati</w:t>
            </w:r>
            <w:r w:rsidRPr="000C430E">
              <w:rPr>
                <w:lang w:val="en-GB"/>
              </w:rPr>
              <w:t>ons as a Service™), an integrated contact center, voice communications, video, chat, and API solution built on one global cloud communications platform. 8x8 uniquely eliminates the silos between Unified Communications as a Service (UCaaS) and</w:t>
            </w:r>
          </w:p>
          <w:p w:rsidR="00AC27E4" w:rsidRPr="000C430E" w:rsidRDefault="000C430E" w:rsidP="00AC27E4">
            <w:pPr>
              <w:rPr>
                <w:lang w:val="en-GB"/>
              </w:rPr>
            </w:pPr>
            <w:r w:rsidRPr="000C430E">
              <w:rPr>
                <w:lang w:val="en-GB"/>
              </w:rPr>
              <w:t>Contact Cente</w:t>
            </w:r>
            <w:r w:rsidRPr="000C430E">
              <w:rPr>
                <w:lang w:val="en-GB"/>
              </w:rPr>
              <w:t>r as a Service (CCaaS) to power the communications requirements of all employees globally as they work together to deliver differentiated customer experiences. For additional information, visit www.8x8.com, or follow 8x8 on LinkedIn, Twitter, and Facebook.</w:t>
            </w:r>
          </w:p>
        </w:tc>
        <w:tc>
          <w:tcPr>
            <w:tcW w:w="4531" w:type="dxa"/>
          </w:tcPr>
          <w:p w:rsidR="00AC27E4" w:rsidRPr="000C430E" w:rsidRDefault="000C430E" w:rsidP="00AC27E4">
            <w:pPr>
              <w:rPr>
                <w:lang w:val="en-GB"/>
              </w:rPr>
            </w:pPr>
            <w:r w:rsidRPr="000C430E">
              <w:t>8x8, Inc. (Bourse de New York : EGHT) transforme l’avenir des communications d’entreprise en tant que fournisseur leader de Software-as-a-Service de 8x8 XCaaS™ (eXperience Communications as a Service™), une solution intégrée de centre de contact, de commu</w:t>
            </w:r>
            <w:r w:rsidRPr="000C430E">
              <w:t>nications vocales, de vidéo, de chat et d’API construite sur une plateforme globale de communications dans le cloud. 8x8 élimine de façon unique les silos entre les communications unifiées en tant que service (UCaaS) et</w:t>
            </w:r>
          </w:p>
          <w:p w:rsidR="00AC27E4" w:rsidRPr="000C430E" w:rsidRDefault="000C430E" w:rsidP="00AC27E4">
            <w:pPr>
              <w:rPr>
                <w:lang w:val="en-GB"/>
              </w:rPr>
            </w:pPr>
            <w:r w:rsidRPr="000C430E">
              <w:t>le centre de contact en tant que ser</w:t>
            </w:r>
            <w:r w:rsidRPr="000C430E">
              <w:t>vice (CCaaS) pour répondre aux besoins de communication de tous les employés au niveau mondial travaillant ensemble pour offrir des expériences client différenciées. Pour plus d’informations, visitez le site www.8x8.com, ou suivez 8x8 sur LinkedIn, Twitter</w:t>
            </w:r>
            <w:r w:rsidRPr="000C430E">
              <w:t xml:space="preserve"> et Facebook.</w:t>
            </w:r>
          </w:p>
        </w:tc>
      </w:tr>
      <w:tr w:rsidR="00B95CA5" w:rsidRPr="000C430E" w:rsidTr="001E5858">
        <w:tc>
          <w:tcPr>
            <w:tcW w:w="4531" w:type="dxa"/>
          </w:tcPr>
          <w:p w:rsidR="00AC27E4" w:rsidRPr="000C430E" w:rsidRDefault="00AC27E4" w:rsidP="00AC27E4">
            <w:pPr>
              <w:rPr>
                <w:lang w:val="en-GB"/>
              </w:rPr>
            </w:pPr>
          </w:p>
        </w:tc>
        <w:tc>
          <w:tcPr>
            <w:tcW w:w="4531" w:type="dxa"/>
          </w:tcPr>
          <w:p w:rsidR="00AC27E4" w:rsidRPr="000C430E" w:rsidRDefault="00AC27E4" w:rsidP="00AC27E4">
            <w:pPr>
              <w:rPr>
                <w:lang w:val="en-GB"/>
              </w:rPr>
            </w:pPr>
          </w:p>
        </w:tc>
      </w:tr>
      <w:tr w:rsidR="00B95CA5" w:rsidRPr="000C430E" w:rsidTr="001E5858">
        <w:tc>
          <w:tcPr>
            <w:tcW w:w="4531" w:type="dxa"/>
          </w:tcPr>
          <w:p w:rsidR="00AC27E4" w:rsidRPr="000C430E" w:rsidRDefault="000C430E" w:rsidP="00AC27E4">
            <w:pPr>
              <w:rPr>
                <w:lang w:val="en-GB"/>
              </w:rPr>
            </w:pPr>
            <w:r w:rsidRPr="000C430E">
              <w:rPr>
                <w:lang w:val="en-GB"/>
              </w:rPr>
              <w:t>© 8x8, Inc. All Rights Reserved. Unless otherwise specified, all trademarks identified by the ®, TM, or SM are registered trademarks, trademarks, or services marks respectively of 8x8, Inc. 8x8®, 8x8 XCaaS™, eXperience Communications as a</w:t>
            </w:r>
            <w:r w:rsidRPr="000C430E">
              <w:rPr>
                <w:lang w:val="en-GB"/>
              </w:rPr>
              <w:t xml:space="preserve"> Service™, and 8x8 Global Reach™ are trademarks of 8x8, Inc.</w:t>
            </w:r>
          </w:p>
        </w:tc>
        <w:tc>
          <w:tcPr>
            <w:tcW w:w="4531" w:type="dxa"/>
          </w:tcPr>
          <w:p w:rsidR="00AC27E4" w:rsidRPr="000C430E" w:rsidRDefault="000C430E" w:rsidP="00AC27E4">
            <w:pPr>
              <w:rPr>
                <w:lang w:val="en-GB"/>
              </w:rPr>
            </w:pPr>
            <w:r w:rsidRPr="000C430E">
              <w:t xml:space="preserve">© 8x8, Inc. Tous droits réservés. Sauf indication contraire, toutes les marques commerciales par ®, TM ou SM sont des marques déposées, des </w:t>
            </w:r>
            <w:r w:rsidRPr="000C430E">
              <w:lastRenderedPageBreak/>
              <w:t xml:space="preserve">marques commerciales ou des marques de services, </w:t>
            </w:r>
            <w:r w:rsidRPr="000C430E">
              <w:t>respectivement, 8x8, Inc. 8x8®, 8x8 XCaaS™, eXperience Communications as a Service™, et 8x8 Global Reach™ appartiennent à 8x8, Inc.</w:t>
            </w:r>
          </w:p>
        </w:tc>
      </w:tr>
    </w:tbl>
    <w:p w:rsidR="00503ABE" w:rsidRPr="000C430E" w:rsidRDefault="00503ABE">
      <w:pPr>
        <w:rPr>
          <w:lang w:val="en-GB"/>
        </w:rPr>
      </w:pPr>
    </w:p>
    <w:sectPr w:rsidR="00503ABE" w:rsidRPr="000C43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Corps CS)">
    <w:panose1 w:val="020206030504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B2E1F"/>
    <w:multiLevelType w:val="hybridMultilevel"/>
    <w:tmpl w:val="0388DFA0"/>
    <w:lvl w:ilvl="0" w:tplc="0100AF16">
      <w:start w:val="1"/>
      <w:numFmt w:val="bullet"/>
      <w:lvlText w:val=""/>
      <w:lvlJc w:val="left"/>
      <w:pPr>
        <w:ind w:left="360" w:hanging="360"/>
      </w:pPr>
      <w:rPr>
        <w:rFonts w:ascii="Wingdings" w:hAnsi="Wingdings" w:hint="default"/>
      </w:rPr>
    </w:lvl>
    <w:lvl w:ilvl="1" w:tplc="813EB6FA" w:tentative="1">
      <w:start w:val="1"/>
      <w:numFmt w:val="bullet"/>
      <w:lvlText w:val="o"/>
      <w:lvlJc w:val="left"/>
      <w:pPr>
        <w:ind w:left="1080" w:hanging="360"/>
      </w:pPr>
      <w:rPr>
        <w:rFonts w:ascii="Courier New" w:hAnsi="Courier New" w:cs="Courier New" w:hint="default"/>
      </w:rPr>
    </w:lvl>
    <w:lvl w:ilvl="2" w:tplc="09CAC950" w:tentative="1">
      <w:start w:val="1"/>
      <w:numFmt w:val="bullet"/>
      <w:lvlText w:val=""/>
      <w:lvlJc w:val="left"/>
      <w:pPr>
        <w:ind w:left="1800" w:hanging="360"/>
      </w:pPr>
      <w:rPr>
        <w:rFonts w:ascii="Wingdings" w:hAnsi="Wingdings" w:hint="default"/>
      </w:rPr>
    </w:lvl>
    <w:lvl w:ilvl="3" w:tplc="B15CB6E8" w:tentative="1">
      <w:start w:val="1"/>
      <w:numFmt w:val="bullet"/>
      <w:lvlText w:val=""/>
      <w:lvlJc w:val="left"/>
      <w:pPr>
        <w:ind w:left="2520" w:hanging="360"/>
      </w:pPr>
      <w:rPr>
        <w:rFonts w:ascii="Symbol" w:hAnsi="Symbol" w:hint="default"/>
      </w:rPr>
    </w:lvl>
    <w:lvl w:ilvl="4" w:tplc="59EC2CC0" w:tentative="1">
      <w:start w:val="1"/>
      <w:numFmt w:val="bullet"/>
      <w:lvlText w:val="o"/>
      <w:lvlJc w:val="left"/>
      <w:pPr>
        <w:ind w:left="3240" w:hanging="360"/>
      </w:pPr>
      <w:rPr>
        <w:rFonts w:ascii="Courier New" w:hAnsi="Courier New" w:cs="Courier New" w:hint="default"/>
      </w:rPr>
    </w:lvl>
    <w:lvl w:ilvl="5" w:tplc="1B2CA5FC" w:tentative="1">
      <w:start w:val="1"/>
      <w:numFmt w:val="bullet"/>
      <w:lvlText w:val=""/>
      <w:lvlJc w:val="left"/>
      <w:pPr>
        <w:ind w:left="3960" w:hanging="360"/>
      </w:pPr>
      <w:rPr>
        <w:rFonts w:ascii="Wingdings" w:hAnsi="Wingdings" w:hint="default"/>
      </w:rPr>
    </w:lvl>
    <w:lvl w:ilvl="6" w:tplc="1F6A8CDE" w:tentative="1">
      <w:start w:val="1"/>
      <w:numFmt w:val="bullet"/>
      <w:lvlText w:val=""/>
      <w:lvlJc w:val="left"/>
      <w:pPr>
        <w:ind w:left="4680" w:hanging="360"/>
      </w:pPr>
      <w:rPr>
        <w:rFonts w:ascii="Symbol" w:hAnsi="Symbol" w:hint="default"/>
      </w:rPr>
    </w:lvl>
    <w:lvl w:ilvl="7" w:tplc="C0CABE0A" w:tentative="1">
      <w:start w:val="1"/>
      <w:numFmt w:val="bullet"/>
      <w:lvlText w:val="o"/>
      <w:lvlJc w:val="left"/>
      <w:pPr>
        <w:ind w:left="5400" w:hanging="360"/>
      </w:pPr>
      <w:rPr>
        <w:rFonts w:ascii="Courier New" w:hAnsi="Courier New" w:cs="Courier New" w:hint="default"/>
      </w:rPr>
    </w:lvl>
    <w:lvl w:ilvl="8" w:tplc="4154BFE8" w:tentative="1">
      <w:start w:val="1"/>
      <w:numFmt w:val="bullet"/>
      <w:lvlText w:val=""/>
      <w:lvlJc w:val="left"/>
      <w:pPr>
        <w:ind w:left="6120" w:hanging="360"/>
      </w:pPr>
      <w:rPr>
        <w:rFonts w:ascii="Wingdings" w:hAnsi="Wingdings" w:hint="default"/>
      </w:rPr>
    </w:lvl>
  </w:abstractNum>
  <w:abstractNum w:abstractNumId="1" w15:restartNumberingAfterBreak="0">
    <w:nsid w:val="35397B00"/>
    <w:multiLevelType w:val="hybridMultilevel"/>
    <w:tmpl w:val="90AA40C6"/>
    <w:lvl w:ilvl="0" w:tplc="7D3E43F8">
      <w:start w:val="1"/>
      <w:numFmt w:val="bullet"/>
      <w:lvlText w:val=""/>
      <w:lvlJc w:val="left"/>
      <w:pPr>
        <w:ind w:left="360" w:hanging="360"/>
      </w:pPr>
      <w:rPr>
        <w:rFonts w:ascii="Symbol" w:hAnsi="Symbol" w:hint="default"/>
      </w:rPr>
    </w:lvl>
    <w:lvl w:ilvl="1" w:tplc="11B25620" w:tentative="1">
      <w:start w:val="1"/>
      <w:numFmt w:val="bullet"/>
      <w:lvlText w:val="o"/>
      <w:lvlJc w:val="left"/>
      <w:pPr>
        <w:ind w:left="1080" w:hanging="360"/>
      </w:pPr>
      <w:rPr>
        <w:rFonts w:ascii="Courier New" w:hAnsi="Courier New" w:cs="Courier New" w:hint="default"/>
      </w:rPr>
    </w:lvl>
    <w:lvl w:ilvl="2" w:tplc="643006A0" w:tentative="1">
      <w:start w:val="1"/>
      <w:numFmt w:val="bullet"/>
      <w:lvlText w:val=""/>
      <w:lvlJc w:val="left"/>
      <w:pPr>
        <w:ind w:left="1800" w:hanging="360"/>
      </w:pPr>
      <w:rPr>
        <w:rFonts w:ascii="Wingdings" w:hAnsi="Wingdings" w:hint="default"/>
      </w:rPr>
    </w:lvl>
    <w:lvl w:ilvl="3" w:tplc="9DCAC8E8" w:tentative="1">
      <w:start w:val="1"/>
      <w:numFmt w:val="bullet"/>
      <w:lvlText w:val=""/>
      <w:lvlJc w:val="left"/>
      <w:pPr>
        <w:ind w:left="2520" w:hanging="360"/>
      </w:pPr>
      <w:rPr>
        <w:rFonts w:ascii="Symbol" w:hAnsi="Symbol" w:hint="default"/>
      </w:rPr>
    </w:lvl>
    <w:lvl w:ilvl="4" w:tplc="0256E89A" w:tentative="1">
      <w:start w:val="1"/>
      <w:numFmt w:val="bullet"/>
      <w:lvlText w:val="o"/>
      <w:lvlJc w:val="left"/>
      <w:pPr>
        <w:ind w:left="3240" w:hanging="360"/>
      </w:pPr>
      <w:rPr>
        <w:rFonts w:ascii="Courier New" w:hAnsi="Courier New" w:cs="Courier New" w:hint="default"/>
      </w:rPr>
    </w:lvl>
    <w:lvl w:ilvl="5" w:tplc="153E298C" w:tentative="1">
      <w:start w:val="1"/>
      <w:numFmt w:val="bullet"/>
      <w:lvlText w:val=""/>
      <w:lvlJc w:val="left"/>
      <w:pPr>
        <w:ind w:left="3960" w:hanging="360"/>
      </w:pPr>
      <w:rPr>
        <w:rFonts w:ascii="Wingdings" w:hAnsi="Wingdings" w:hint="default"/>
      </w:rPr>
    </w:lvl>
    <w:lvl w:ilvl="6" w:tplc="5672E9A2" w:tentative="1">
      <w:start w:val="1"/>
      <w:numFmt w:val="bullet"/>
      <w:lvlText w:val=""/>
      <w:lvlJc w:val="left"/>
      <w:pPr>
        <w:ind w:left="4680" w:hanging="360"/>
      </w:pPr>
      <w:rPr>
        <w:rFonts w:ascii="Symbol" w:hAnsi="Symbol" w:hint="default"/>
      </w:rPr>
    </w:lvl>
    <w:lvl w:ilvl="7" w:tplc="6B9E11EC" w:tentative="1">
      <w:start w:val="1"/>
      <w:numFmt w:val="bullet"/>
      <w:lvlText w:val="o"/>
      <w:lvlJc w:val="left"/>
      <w:pPr>
        <w:ind w:left="5400" w:hanging="360"/>
      </w:pPr>
      <w:rPr>
        <w:rFonts w:ascii="Courier New" w:hAnsi="Courier New" w:cs="Courier New" w:hint="default"/>
      </w:rPr>
    </w:lvl>
    <w:lvl w:ilvl="8" w:tplc="10C4A63A" w:tentative="1">
      <w:start w:val="1"/>
      <w:numFmt w:val="bullet"/>
      <w:lvlText w:val=""/>
      <w:lvlJc w:val="left"/>
      <w:pPr>
        <w:ind w:left="6120" w:hanging="360"/>
      </w:pPr>
      <w:rPr>
        <w:rFonts w:ascii="Wingdings" w:hAnsi="Wingdings" w:hint="default"/>
      </w:rPr>
    </w:lvl>
  </w:abstractNum>
  <w:abstractNum w:abstractNumId="2" w15:restartNumberingAfterBreak="0">
    <w:nsid w:val="386713BF"/>
    <w:multiLevelType w:val="hybridMultilevel"/>
    <w:tmpl w:val="B9D49AD0"/>
    <w:lvl w:ilvl="0" w:tplc="7CF8C38E">
      <w:start w:val="1"/>
      <w:numFmt w:val="bullet"/>
      <w:lvlText w:val=""/>
      <w:lvlJc w:val="left"/>
      <w:pPr>
        <w:ind w:left="360" w:hanging="360"/>
      </w:pPr>
      <w:rPr>
        <w:rFonts w:ascii="Wingdings" w:hAnsi="Wingdings" w:hint="default"/>
      </w:rPr>
    </w:lvl>
    <w:lvl w:ilvl="1" w:tplc="D1CC25E4" w:tentative="1">
      <w:start w:val="1"/>
      <w:numFmt w:val="bullet"/>
      <w:lvlText w:val="o"/>
      <w:lvlJc w:val="left"/>
      <w:pPr>
        <w:ind w:left="1080" w:hanging="360"/>
      </w:pPr>
      <w:rPr>
        <w:rFonts w:ascii="Courier New" w:hAnsi="Courier New" w:cs="Courier New" w:hint="default"/>
      </w:rPr>
    </w:lvl>
    <w:lvl w:ilvl="2" w:tplc="EDDA69DC" w:tentative="1">
      <w:start w:val="1"/>
      <w:numFmt w:val="bullet"/>
      <w:lvlText w:val=""/>
      <w:lvlJc w:val="left"/>
      <w:pPr>
        <w:ind w:left="1800" w:hanging="360"/>
      </w:pPr>
      <w:rPr>
        <w:rFonts w:ascii="Wingdings" w:hAnsi="Wingdings" w:hint="default"/>
      </w:rPr>
    </w:lvl>
    <w:lvl w:ilvl="3" w:tplc="7AFC8544" w:tentative="1">
      <w:start w:val="1"/>
      <w:numFmt w:val="bullet"/>
      <w:lvlText w:val=""/>
      <w:lvlJc w:val="left"/>
      <w:pPr>
        <w:ind w:left="2520" w:hanging="360"/>
      </w:pPr>
      <w:rPr>
        <w:rFonts w:ascii="Symbol" w:hAnsi="Symbol" w:hint="default"/>
      </w:rPr>
    </w:lvl>
    <w:lvl w:ilvl="4" w:tplc="E5E07DA6" w:tentative="1">
      <w:start w:val="1"/>
      <w:numFmt w:val="bullet"/>
      <w:lvlText w:val="o"/>
      <w:lvlJc w:val="left"/>
      <w:pPr>
        <w:ind w:left="3240" w:hanging="360"/>
      </w:pPr>
      <w:rPr>
        <w:rFonts w:ascii="Courier New" w:hAnsi="Courier New" w:cs="Courier New" w:hint="default"/>
      </w:rPr>
    </w:lvl>
    <w:lvl w:ilvl="5" w:tplc="C6309536" w:tentative="1">
      <w:start w:val="1"/>
      <w:numFmt w:val="bullet"/>
      <w:lvlText w:val=""/>
      <w:lvlJc w:val="left"/>
      <w:pPr>
        <w:ind w:left="3960" w:hanging="360"/>
      </w:pPr>
      <w:rPr>
        <w:rFonts w:ascii="Wingdings" w:hAnsi="Wingdings" w:hint="default"/>
      </w:rPr>
    </w:lvl>
    <w:lvl w:ilvl="6" w:tplc="A192F2A6" w:tentative="1">
      <w:start w:val="1"/>
      <w:numFmt w:val="bullet"/>
      <w:lvlText w:val=""/>
      <w:lvlJc w:val="left"/>
      <w:pPr>
        <w:ind w:left="4680" w:hanging="360"/>
      </w:pPr>
      <w:rPr>
        <w:rFonts w:ascii="Symbol" w:hAnsi="Symbol" w:hint="default"/>
      </w:rPr>
    </w:lvl>
    <w:lvl w:ilvl="7" w:tplc="85601A68" w:tentative="1">
      <w:start w:val="1"/>
      <w:numFmt w:val="bullet"/>
      <w:lvlText w:val="o"/>
      <w:lvlJc w:val="left"/>
      <w:pPr>
        <w:ind w:left="5400" w:hanging="360"/>
      </w:pPr>
      <w:rPr>
        <w:rFonts w:ascii="Courier New" w:hAnsi="Courier New" w:cs="Courier New" w:hint="default"/>
      </w:rPr>
    </w:lvl>
    <w:lvl w:ilvl="8" w:tplc="6AA25808" w:tentative="1">
      <w:start w:val="1"/>
      <w:numFmt w:val="bullet"/>
      <w:lvlText w:val=""/>
      <w:lvlJc w:val="left"/>
      <w:pPr>
        <w:ind w:left="6120" w:hanging="360"/>
      </w:pPr>
      <w:rPr>
        <w:rFonts w:ascii="Wingdings" w:hAnsi="Wingdings" w:hint="default"/>
      </w:rPr>
    </w:lvl>
  </w:abstractNum>
  <w:abstractNum w:abstractNumId="3" w15:restartNumberingAfterBreak="0">
    <w:nsid w:val="41AA6655"/>
    <w:multiLevelType w:val="hybridMultilevel"/>
    <w:tmpl w:val="DE5AC200"/>
    <w:lvl w:ilvl="0" w:tplc="ABA09256">
      <w:start w:val="1"/>
      <w:numFmt w:val="bullet"/>
      <w:lvlText w:val=""/>
      <w:lvlJc w:val="left"/>
      <w:pPr>
        <w:ind w:left="360" w:hanging="360"/>
      </w:pPr>
      <w:rPr>
        <w:rFonts w:ascii="Wingdings" w:hAnsi="Wingdings" w:hint="default"/>
      </w:rPr>
    </w:lvl>
    <w:lvl w:ilvl="1" w:tplc="78F0F632" w:tentative="1">
      <w:start w:val="1"/>
      <w:numFmt w:val="bullet"/>
      <w:lvlText w:val="o"/>
      <w:lvlJc w:val="left"/>
      <w:pPr>
        <w:ind w:left="1080" w:hanging="360"/>
      </w:pPr>
      <w:rPr>
        <w:rFonts w:ascii="Courier New" w:hAnsi="Courier New" w:cs="Courier New" w:hint="default"/>
      </w:rPr>
    </w:lvl>
    <w:lvl w:ilvl="2" w:tplc="7C5C318A" w:tentative="1">
      <w:start w:val="1"/>
      <w:numFmt w:val="bullet"/>
      <w:lvlText w:val=""/>
      <w:lvlJc w:val="left"/>
      <w:pPr>
        <w:ind w:left="1800" w:hanging="360"/>
      </w:pPr>
      <w:rPr>
        <w:rFonts w:ascii="Wingdings" w:hAnsi="Wingdings" w:hint="default"/>
      </w:rPr>
    </w:lvl>
    <w:lvl w:ilvl="3" w:tplc="CD5E4E52" w:tentative="1">
      <w:start w:val="1"/>
      <w:numFmt w:val="bullet"/>
      <w:lvlText w:val=""/>
      <w:lvlJc w:val="left"/>
      <w:pPr>
        <w:ind w:left="2520" w:hanging="360"/>
      </w:pPr>
      <w:rPr>
        <w:rFonts w:ascii="Symbol" w:hAnsi="Symbol" w:hint="default"/>
      </w:rPr>
    </w:lvl>
    <w:lvl w:ilvl="4" w:tplc="F05EFD14" w:tentative="1">
      <w:start w:val="1"/>
      <w:numFmt w:val="bullet"/>
      <w:lvlText w:val="o"/>
      <w:lvlJc w:val="left"/>
      <w:pPr>
        <w:ind w:left="3240" w:hanging="360"/>
      </w:pPr>
      <w:rPr>
        <w:rFonts w:ascii="Courier New" w:hAnsi="Courier New" w:cs="Courier New" w:hint="default"/>
      </w:rPr>
    </w:lvl>
    <w:lvl w:ilvl="5" w:tplc="79C86856" w:tentative="1">
      <w:start w:val="1"/>
      <w:numFmt w:val="bullet"/>
      <w:lvlText w:val=""/>
      <w:lvlJc w:val="left"/>
      <w:pPr>
        <w:ind w:left="3960" w:hanging="360"/>
      </w:pPr>
      <w:rPr>
        <w:rFonts w:ascii="Wingdings" w:hAnsi="Wingdings" w:hint="default"/>
      </w:rPr>
    </w:lvl>
    <w:lvl w:ilvl="6" w:tplc="16FC2728" w:tentative="1">
      <w:start w:val="1"/>
      <w:numFmt w:val="bullet"/>
      <w:lvlText w:val=""/>
      <w:lvlJc w:val="left"/>
      <w:pPr>
        <w:ind w:left="4680" w:hanging="360"/>
      </w:pPr>
      <w:rPr>
        <w:rFonts w:ascii="Symbol" w:hAnsi="Symbol" w:hint="default"/>
      </w:rPr>
    </w:lvl>
    <w:lvl w:ilvl="7" w:tplc="84DC5B64" w:tentative="1">
      <w:start w:val="1"/>
      <w:numFmt w:val="bullet"/>
      <w:lvlText w:val="o"/>
      <w:lvlJc w:val="left"/>
      <w:pPr>
        <w:ind w:left="5400" w:hanging="360"/>
      </w:pPr>
      <w:rPr>
        <w:rFonts w:ascii="Courier New" w:hAnsi="Courier New" w:cs="Courier New" w:hint="default"/>
      </w:rPr>
    </w:lvl>
    <w:lvl w:ilvl="8" w:tplc="A76E9D18" w:tentative="1">
      <w:start w:val="1"/>
      <w:numFmt w:val="bullet"/>
      <w:lvlText w:val=""/>
      <w:lvlJc w:val="left"/>
      <w:pPr>
        <w:ind w:left="6120" w:hanging="360"/>
      </w:pPr>
      <w:rPr>
        <w:rFonts w:ascii="Wingdings" w:hAnsi="Wingdings" w:hint="default"/>
      </w:rPr>
    </w:lvl>
  </w:abstractNum>
  <w:abstractNum w:abstractNumId="4" w15:restartNumberingAfterBreak="0">
    <w:nsid w:val="4A9629D3"/>
    <w:multiLevelType w:val="hybridMultilevel"/>
    <w:tmpl w:val="DA94DDE0"/>
    <w:lvl w:ilvl="0" w:tplc="6246A668">
      <w:start w:val="1"/>
      <w:numFmt w:val="bullet"/>
      <w:lvlText w:val=""/>
      <w:lvlJc w:val="left"/>
      <w:pPr>
        <w:ind w:left="360" w:hanging="360"/>
      </w:pPr>
      <w:rPr>
        <w:rFonts w:ascii="Wingdings" w:hAnsi="Wingdings" w:hint="default"/>
      </w:rPr>
    </w:lvl>
    <w:lvl w:ilvl="1" w:tplc="5E7C35F4" w:tentative="1">
      <w:start w:val="1"/>
      <w:numFmt w:val="bullet"/>
      <w:lvlText w:val="o"/>
      <w:lvlJc w:val="left"/>
      <w:pPr>
        <w:ind w:left="1080" w:hanging="360"/>
      </w:pPr>
      <w:rPr>
        <w:rFonts w:ascii="Courier New" w:hAnsi="Courier New" w:cs="Courier New" w:hint="default"/>
      </w:rPr>
    </w:lvl>
    <w:lvl w:ilvl="2" w:tplc="2C32D2F0" w:tentative="1">
      <w:start w:val="1"/>
      <w:numFmt w:val="bullet"/>
      <w:lvlText w:val=""/>
      <w:lvlJc w:val="left"/>
      <w:pPr>
        <w:ind w:left="1800" w:hanging="360"/>
      </w:pPr>
      <w:rPr>
        <w:rFonts w:ascii="Wingdings" w:hAnsi="Wingdings" w:hint="default"/>
      </w:rPr>
    </w:lvl>
    <w:lvl w:ilvl="3" w:tplc="E7926B38" w:tentative="1">
      <w:start w:val="1"/>
      <w:numFmt w:val="bullet"/>
      <w:lvlText w:val=""/>
      <w:lvlJc w:val="left"/>
      <w:pPr>
        <w:ind w:left="2520" w:hanging="360"/>
      </w:pPr>
      <w:rPr>
        <w:rFonts w:ascii="Symbol" w:hAnsi="Symbol" w:hint="default"/>
      </w:rPr>
    </w:lvl>
    <w:lvl w:ilvl="4" w:tplc="CF50B64A" w:tentative="1">
      <w:start w:val="1"/>
      <w:numFmt w:val="bullet"/>
      <w:lvlText w:val="o"/>
      <w:lvlJc w:val="left"/>
      <w:pPr>
        <w:ind w:left="3240" w:hanging="360"/>
      </w:pPr>
      <w:rPr>
        <w:rFonts w:ascii="Courier New" w:hAnsi="Courier New" w:cs="Courier New" w:hint="default"/>
      </w:rPr>
    </w:lvl>
    <w:lvl w:ilvl="5" w:tplc="AFB42CAA" w:tentative="1">
      <w:start w:val="1"/>
      <w:numFmt w:val="bullet"/>
      <w:lvlText w:val=""/>
      <w:lvlJc w:val="left"/>
      <w:pPr>
        <w:ind w:left="3960" w:hanging="360"/>
      </w:pPr>
      <w:rPr>
        <w:rFonts w:ascii="Wingdings" w:hAnsi="Wingdings" w:hint="default"/>
      </w:rPr>
    </w:lvl>
    <w:lvl w:ilvl="6" w:tplc="DB64190E" w:tentative="1">
      <w:start w:val="1"/>
      <w:numFmt w:val="bullet"/>
      <w:lvlText w:val=""/>
      <w:lvlJc w:val="left"/>
      <w:pPr>
        <w:ind w:left="4680" w:hanging="360"/>
      </w:pPr>
      <w:rPr>
        <w:rFonts w:ascii="Symbol" w:hAnsi="Symbol" w:hint="default"/>
      </w:rPr>
    </w:lvl>
    <w:lvl w:ilvl="7" w:tplc="98D2496C" w:tentative="1">
      <w:start w:val="1"/>
      <w:numFmt w:val="bullet"/>
      <w:lvlText w:val="o"/>
      <w:lvlJc w:val="left"/>
      <w:pPr>
        <w:ind w:left="5400" w:hanging="360"/>
      </w:pPr>
      <w:rPr>
        <w:rFonts w:ascii="Courier New" w:hAnsi="Courier New" w:cs="Courier New" w:hint="default"/>
      </w:rPr>
    </w:lvl>
    <w:lvl w:ilvl="8" w:tplc="2BE67690" w:tentative="1">
      <w:start w:val="1"/>
      <w:numFmt w:val="bullet"/>
      <w:lvlText w:val=""/>
      <w:lvlJc w:val="left"/>
      <w:pPr>
        <w:ind w:left="6120" w:hanging="360"/>
      </w:pPr>
      <w:rPr>
        <w:rFonts w:ascii="Wingdings" w:hAnsi="Wingdings" w:hint="default"/>
      </w:rPr>
    </w:lvl>
  </w:abstractNum>
  <w:abstractNum w:abstractNumId="5" w15:restartNumberingAfterBreak="0">
    <w:nsid w:val="61C466E6"/>
    <w:multiLevelType w:val="hybridMultilevel"/>
    <w:tmpl w:val="09E04354"/>
    <w:lvl w:ilvl="0" w:tplc="8460BB82">
      <w:start w:val="1"/>
      <w:numFmt w:val="bullet"/>
      <w:lvlText w:val=""/>
      <w:lvlJc w:val="left"/>
      <w:pPr>
        <w:ind w:left="360" w:hanging="360"/>
      </w:pPr>
      <w:rPr>
        <w:rFonts w:ascii="Wingdings" w:hAnsi="Wingdings" w:hint="default"/>
      </w:rPr>
    </w:lvl>
    <w:lvl w:ilvl="1" w:tplc="1B92F482" w:tentative="1">
      <w:start w:val="1"/>
      <w:numFmt w:val="bullet"/>
      <w:lvlText w:val="o"/>
      <w:lvlJc w:val="left"/>
      <w:pPr>
        <w:ind w:left="1080" w:hanging="360"/>
      </w:pPr>
      <w:rPr>
        <w:rFonts w:ascii="Courier New" w:hAnsi="Courier New" w:cs="Courier New" w:hint="default"/>
      </w:rPr>
    </w:lvl>
    <w:lvl w:ilvl="2" w:tplc="B26A38A0" w:tentative="1">
      <w:start w:val="1"/>
      <w:numFmt w:val="bullet"/>
      <w:lvlText w:val=""/>
      <w:lvlJc w:val="left"/>
      <w:pPr>
        <w:ind w:left="1800" w:hanging="360"/>
      </w:pPr>
      <w:rPr>
        <w:rFonts w:ascii="Wingdings" w:hAnsi="Wingdings" w:hint="default"/>
      </w:rPr>
    </w:lvl>
    <w:lvl w:ilvl="3" w:tplc="D2F24DDA" w:tentative="1">
      <w:start w:val="1"/>
      <w:numFmt w:val="bullet"/>
      <w:lvlText w:val=""/>
      <w:lvlJc w:val="left"/>
      <w:pPr>
        <w:ind w:left="2520" w:hanging="360"/>
      </w:pPr>
      <w:rPr>
        <w:rFonts w:ascii="Symbol" w:hAnsi="Symbol" w:hint="default"/>
      </w:rPr>
    </w:lvl>
    <w:lvl w:ilvl="4" w:tplc="FE3025FC" w:tentative="1">
      <w:start w:val="1"/>
      <w:numFmt w:val="bullet"/>
      <w:lvlText w:val="o"/>
      <w:lvlJc w:val="left"/>
      <w:pPr>
        <w:ind w:left="3240" w:hanging="360"/>
      </w:pPr>
      <w:rPr>
        <w:rFonts w:ascii="Courier New" w:hAnsi="Courier New" w:cs="Courier New" w:hint="default"/>
      </w:rPr>
    </w:lvl>
    <w:lvl w:ilvl="5" w:tplc="A8787744" w:tentative="1">
      <w:start w:val="1"/>
      <w:numFmt w:val="bullet"/>
      <w:lvlText w:val=""/>
      <w:lvlJc w:val="left"/>
      <w:pPr>
        <w:ind w:left="3960" w:hanging="360"/>
      </w:pPr>
      <w:rPr>
        <w:rFonts w:ascii="Wingdings" w:hAnsi="Wingdings" w:hint="default"/>
      </w:rPr>
    </w:lvl>
    <w:lvl w:ilvl="6" w:tplc="FC142BD8" w:tentative="1">
      <w:start w:val="1"/>
      <w:numFmt w:val="bullet"/>
      <w:lvlText w:val=""/>
      <w:lvlJc w:val="left"/>
      <w:pPr>
        <w:ind w:left="4680" w:hanging="360"/>
      </w:pPr>
      <w:rPr>
        <w:rFonts w:ascii="Symbol" w:hAnsi="Symbol" w:hint="default"/>
      </w:rPr>
    </w:lvl>
    <w:lvl w:ilvl="7" w:tplc="7424F48C" w:tentative="1">
      <w:start w:val="1"/>
      <w:numFmt w:val="bullet"/>
      <w:lvlText w:val="o"/>
      <w:lvlJc w:val="left"/>
      <w:pPr>
        <w:ind w:left="5400" w:hanging="360"/>
      </w:pPr>
      <w:rPr>
        <w:rFonts w:ascii="Courier New" w:hAnsi="Courier New" w:cs="Courier New" w:hint="default"/>
      </w:rPr>
    </w:lvl>
    <w:lvl w:ilvl="8" w:tplc="265AD7B4" w:tentative="1">
      <w:start w:val="1"/>
      <w:numFmt w:val="bullet"/>
      <w:lvlText w:val=""/>
      <w:lvlJc w:val="left"/>
      <w:pPr>
        <w:ind w:left="6120" w:hanging="360"/>
      </w:pPr>
      <w:rPr>
        <w:rFonts w:ascii="Wingdings" w:hAnsi="Wingdings" w:hint="default"/>
      </w:rPr>
    </w:lvl>
  </w:abstractNum>
  <w:abstractNum w:abstractNumId="6" w15:restartNumberingAfterBreak="0">
    <w:nsid w:val="684855FD"/>
    <w:multiLevelType w:val="hybridMultilevel"/>
    <w:tmpl w:val="0E32CF38"/>
    <w:lvl w:ilvl="0" w:tplc="311A0FBC">
      <w:start w:val="1"/>
      <w:numFmt w:val="bullet"/>
      <w:lvlText w:val=""/>
      <w:lvlJc w:val="left"/>
      <w:pPr>
        <w:ind w:left="360" w:hanging="360"/>
      </w:pPr>
      <w:rPr>
        <w:rFonts w:ascii="Wingdings" w:hAnsi="Wingdings" w:hint="default"/>
      </w:rPr>
    </w:lvl>
    <w:lvl w:ilvl="1" w:tplc="21C62FC0" w:tentative="1">
      <w:start w:val="1"/>
      <w:numFmt w:val="bullet"/>
      <w:lvlText w:val="o"/>
      <w:lvlJc w:val="left"/>
      <w:pPr>
        <w:ind w:left="1080" w:hanging="360"/>
      </w:pPr>
      <w:rPr>
        <w:rFonts w:ascii="Courier New" w:hAnsi="Courier New" w:cs="Courier New" w:hint="default"/>
      </w:rPr>
    </w:lvl>
    <w:lvl w:ilvl="2" w:tplc="4F6E98F4" w:tentative="1">
      <w:start w:val="1"/>
      <w:numFmt w:val="bullet"/>
      <w:lvlText w:val=""/>
      <w:lvlJc w:val="left"/>
      <w:pPr>
        <w:ind w:left="1800" w:hanging="360"/>
      </w:pPr>
      <w:rPr>
        <w:rFonts w:ascii="Wingdings" w:hAnsi="Wingdings" w:hint="default"/>
      </w:rPr>
    </w:lvl>
    <w:lvl w:ilvl="3" w:tplc="714AB7F8" w:tentative="1">
      <w:start w:val="1"/>
      <w:numFmt w:val="bullet"/>
      <w:lvlText w:val=""/>
      <w:lvlJc w:val="left"/>
      <w:pPr>
        <w:ind w:left="2520" w:hanging="360"/>
      </w:pPr>
      <w:rPr>
        <w:rFonts w:ascii="Symbol" w:hAnsi="Symbol" w:hint="default"/>
      </w:rPr>
    </w:lvl>
    <w:lvl w:ilvl="4" w:tplc="1AE4F5EE" w:tentative="1">
      <w:start w:val="1"/>
      <w:numFmt w:val="bullet"/>
      <w:lvlText w:val="o"/>
      <w:lvlJc w:val="left"/>
      <w:pPr>
        <w:ind w:left="3240" w:hanging="360"/>
      </w:pPr>
      <w:rPr>
        <w:rFonts w:ascii="Courier New" w:hAnsi="Courier New" w:cs="Courier New" w:hint="default"/>
      </w:rPr>
    </w:lvl>
    <w:lvl w:ilvl="5" w:tplc="4DC84BC4" w:tentative="1">
      <w:start w:val="1"/>
      <w:numFmt w:val="bullet"/>
      <w:lvlText w:val=""/>
      <w:lvlJc w:val="left"/>
      <w:pPr>
        <w:ind w:left="3960" w:hanging="360"/>
      </w:pPr>
      <w:rPr>
        <w:rFonts w:ascii="Wingdings" w:hAnsi="Wingdings" w:hint="default"/>
      </w:rPr>
    </w:lvl>
    <w:lvl w:ilvl="6" w:tplc="094AD000" w:tentative="1">
      <w:start w:val="1"/>
      <w:numFmt w:val="bullet"/>
      <w:lvlText w:val=""/>
      <w:lvlJc w:val="left"/>
      <w:pPr>
        <w:ind w:left="4680" w:hanging="360"/>
      </w:pPr>
      <w:rPr>
        <w:rFonts w:ascii="Symbol" w:hAnsi="Symbol" w:hint="default"/>
      </w:rPr>
    </w:lvl>
    <w:lvl w:ilvl="7" w:tplc="441A2236" w:tentative="1">
      <w:start w:val="1"/>
      <w:numFmt w:val="bullet"/>
      <w:lvlText w:val="o"/>
      <w:lvlJc w:val="left"/>
      <w:pPr>
        <w:ind w:left="5400" w:hanging="360"/>
      </w:pPr>
      <w:rPr>
        <w:rFonts w:ascii="Courier New" w:hAnsi="Courier New" w:cs="Courier New" w:hint="default"/>
      </w:rPr>
    </w:lvl>
    <w:lvl w:ilvl="8" w:tplc="E33AD298" w:tentative="1">
      <w:start w:val="1"/>
      <w:numFmt w:val="bullet"/>
      <w:lvlText w:val=""/>
      <w:lvlJc w:val="left"/>
      <w:pPr>
        <w:ind w:left="6120" w:hanging="360"/>
      </w:pPr>
      <w:rPr>
        <w:rFonts w:ascii="Wingdings" w:hAnsi="Wingdings" w:hint="default"/>
      </w:rPr>
    </w:lvl>
  </w:abstractNum>
  <w:abstractNum w:abstractNumId="7" w15:restartNumberingAfterBreak="0">
    <w:nsid w:val="706F300C"/>
    <w:multiLevelType w:val="hybridMultilevel"/>
    <w:tmpl w:val="301C21C4"/>
    <w:lvl w:ilvl="0" w:tplc="8ECA58C0">
      <w:start w:val="1"/>
      <w:numFmt w:val="bullet"/>
      <w:lvlText w:val=""/>
      <w:lvlJc w:val="left"/>
      <w:pPr>
        <w:ind w:left="360" w:hanging="360"/>
      </w:pPr>
      <w:rPr>
        <w:rFonts w:ascii="Wingdings" w:hAnsi="Wingdings" w:hint="default"/>
      </w:rPr>
    </w:lvl>
    <w:lvl w:ilvl="1" w:tplc="3710F2B4" w:tentative="1">
      <w:start w:val="1"/>
      <w:numFmt w:val="bullet"/>
      <w:lvlText w:val="o"/>
      <w:lvlJc w:val="left"/>
      <w:pPr>
        <w:ind w:left="1080" w:hanging="360"/>
      </w:pPr>
      <w:rPr>
        <w:rFonts w:ascii="Courier New" w:hAnsi="Courier New" w:cs="Courier New" w:hint="default"/>
      </w:rPr>
    </w:lvl>
    <w:lvl w:ilvl="2" w:tplc="913040BE" w:tentative="1">
      <w:start w:val="1"/>
      <w:numFmt w:val="bullet"/>
      <w:lvlText w:val=""/>
      <w:lvlJc w:val="left"/>
      <w:pPr>
        <w:ind w:left="1800" w:hanging="360"/>
      </w:pPr>
      <w:rPr>
        <w:rFonts w:ascii="Wingdings" w:hAnsi="Wingdings" w:hint="default"/>
      </w:rPr>
    </w:lvl>
    <w:lvl w:ilvl="3" w:tplc="46EC4B32" w:tentative="1">
      <w:start w:val="1"/>
      <w:numFmt w:val="bullet"/>
      <w:lvlText w:val=""/>
      <w:lvlJc w:val="left"/>
      <w:pPr>
        <w:ind w:left="2520" w:hanging="360"/>
      </w:pPr>
      <w:rPr>
        <w:rFonts w:ascii="Symbol" w:hAnsi="Symbol" w:hint="default"/>
      </w:rPr>
    </w:lvl>
    <w:lvl w:ilvl="4" w:tplc="34A4EAC0" w:tentative="1">
      <w:start w:val="1"/>
      <w:numFmt w:val="bullet"/>
      <w:lvlText w:val="o"/>
      <w:lvlJc w:val="left"/>
      <w:pPr>
        <w:ind w:left="3240" w:hanging="360"/>
      </w:pPr>
      <w:rPr>
        <w:rFonts w:ascii="Courier New" w:hAnsi="Courier New" w:cs="Courier New" w:hint="default"/>
      </w:rPr>
    </w:lvl>
    <w:lvl w:ilvl="5" w:tplc="6FCAF092" w:tentative="1">
      <w:start w:val="1"/>
      <w:numFmt w:val="bullet"/>
      <w:lvlText w:val=""/>
      <w:lvlJc w:val="left"/>
      <w:pPr>
        <w:ind w:left="3960" w:hanging="360"/>
      </w:pPr>
      <w:rPr>
        <w:rFonts w:ascii="Wingdings" w:hAnsi="Wingdings" w:hint="default"/>
      </w:rPr>
    </w:lvl>
    <w:lvl w:ilvl="6" w:tplc="982434D8" w:tentative="1">
      <w:start w:val="1"/>
      <w:numFmt w:val="bullet"/>
      <w:lvlText w:val=""/>
      <w:lvlJc w:val="left"/>
      <w:pPr>
        <w:ind w:left="4680" w:hanging="360"/>
      </w:pPr>
      <w:rPr>
        <w:rFonts w:ascii="Symbol" w:hAnsi="Symbol" w:hint="default"/>
      </w:rPr>
    </w:lvl>
    <w:lvl w:ilvl="7" w:tplc="BF4C3E40" w:tentative="1">
      <w:start w:val="1"/>
      <w:numFmt w:val="bullet"/>
      <w:lvlText w:val="o"/>
      <w:lvlJc w:val="left"/>
      <w:pPr>
        <w:ind w:left="5400" w:hanging="360"/>
      </w:pPr>
      <w:rPr>
        <w:rFonts w:ascii="Courier New" w:hAnsi="Courier New" w:cs="Courier New" w:hint="default"/>
      </w:rPr>
    </w:lvl>
    <w:lvl w:ilvl="8" w:tplc="92DC894C" w:tentative="1">
      <w:start w:val="1"/>
      <w:numFmt w:val="bullet"/>
      <w:lvlText w:val=""/>
      <w:lvlJc w:val="left"/>
      <w:pPr>
        <w:ind w:left="6120" w:hanging="360"/>
      </w:pPr>
      <w:rPr>
        <w:rFonts w:ascii="Wingdings" w:hAnsi="Wingdings" w:hint="default"/>
      </w:rPr>
    </w:lvl>
  </w:abstractNum>
  <w:abstractNum w:abstractNumId="8" w15:restartNumberingAfterBreak="0">
    <w:nsid w:val="77AE1BE0"/>
    <w:multiLevelType w:val="hybridMultilevel"/>
    <w:tmpl w:val="43A0C3D4"/>
    <w:lvl w:ilvl="0" w:tplc="C20CD538">
      <w:start w:val="1"/>
      <w:numFmt w:val="bullet"/>
      <w:lvlText w:val=""/>
      <w:lvlJc w:val="left"/>
      <w:pPr>
        <w:ind w:left="360" w:hanging="360"/>
      </w:pPr>
      <w:rPr>
        <w:rFonts w:ascii="Wingdings" w:hAnsi="Wingdings" w:hint="default"/>
      </w:rPr>
    </w:lvl>
    <w:lvl w:ilvl="1" w:tplc="74EE6BE8" w:tentative="1">
      <w:start w:val="1"/>
      <w:numFmt w:val="bullet"/>
      <w:lvlText w:val="o"/>
      <w:lvlJc w:val="left"/>
      <w:pPr>
        <w:ind w:left="1080" w:hanging="360"/>
      </w:pPr>
      <w:rPr>
        <w:rFonts w:ascii="Courier New" w:hAnsi="Courier New" w:cs="Courier New" w:hint="default"/>
      </w:rPr>
    </w:lvl>
    <w:lvl w:ilvl="2" w:tplc="345CFE62" w:tentative="1">
      <w:start w:val="1"/>
      <w:numFmt w:val="bullet"/>
      <w:lvlText w:val=""/>
      <w:lvlJc w:val="left"/>
      <w:pPr>
        <w:ind w:left="1800" w:hanging="360"/>
      </w:pPr>
      <w:rPr>
        <w:rFonts w:ascii="Wingdings" w:hAnsi="Wingdings" w:hint="default"/>
      </w:rPr>
    </w:lvl>
    <w:lvl w:ilvl="3" w:tplc="ABAC560E" w:tentative="1">
      <w:start w:val="1"/>
      <w:numFmt w:val="bullet"/>
      <w:lvlText w:val=""/>
      <w:lvlJc w:val="left"/>
      <w:pPr>
        <w:ind w:left="2520" w:hanging="360"/>
      </w:pPr>
      <w:rPr>
        <w:rFonts w:ascii="Symbol" w:hAnsi="Symbol" w:hint="default"/>
      </w:rPr>
    </w:lvl>
    <w:lvl w:ilvl="4" w:tplc="E3168598" w:tentative="1">
      <w:start w:val="1"/>
      <w:numFmt w:val="bullet"/>
      <w:lvlText w:val="o"/>
      <w:lvlJc w:val="left"/>
      <w:pPr>
        <w:ind w:left="3240" w:hanging="360"/>
      </w:pPr>
      <w:rPr>
        <w:rFonts w:ascii="Courier New" w:hAnsi="Courier New" w:cs="Courier New" w:hint="default"/>
      </w:rPr>
    </w:lvl>
    <w:lvl w:ilvl="5" w:tplc="AEE06834" w:tentative="1">
      <w:start w:val="1"/>
      <w:numFmt w:val="bullet"/>
      <w:lvlText w:val=""/>
      <w:lvlJc w:val="left"/>
      <w:pPr>
        <w:ind w:left="3960" w:hanging="360"/>
      </w:pPr>
      <w:rPr>
        <w:rFonts w:ascii="Wingdings" w:hAnsi="Wingdings" w:hint="default"/>
      </w:rPr>
    </w:lvl>
    <w:lvl w:ilvl="6" w:tplc="334EA8D4" w:tentative="1">
      <w:start w:val="1"/>
      <w:numFmt w:val="bullet"/>
      <w:lvlText w:val=""/>
      <w:lvlJc w:val="left"/>
      <w:pPr>
        <w:ind w:left="4680" w:hanging="360"/>
      </w:pPr>
      <w:rPr>
        <w:rFonts w:ascii="Symbol" w:hAnsi="Symbol" w:hint="default"/>
      </w:rPr>
    </w:lvl>
    <w:lvl w:ilvl="7" w:tplc="7102EFAA" w:tentative="1">
      <w:start w:val="1"/>
      <w:numFmt w:val="bullet"/>
      <w:lvlText w:val="o"/>
      <w:lvlJc w:val="left"/>
      <w:pPr>
        <w:ind w:left="5400" w:hanging="360"/>
      </w:pPr>
      <w:rPr>
        <w:rFonts w:ascii="Courier New" w:hAnsi="Courier New" w:cs="Courier New" w:hint="default"/>
      </w:rPr>
    </w:lvl>
    <w:lvl w:ilvl="8" w:tplc="114E39B6" w:tentative="1">
      <w:start w:val="1"/>
      <w:numFmt w:val="bullet"/>
      <w:lvlText w:val=""/>
      <w:lvlJc w:val="left"/>
      <w:pPr>
        <w:ind w:left="6120" w:hanging="360"/>
      </w:pPr>
      <w:rPr>
        <w:rFonts w:ascii="Wingdings" w:hAnsi="Wingdings" w:hint="default"/>
      </w:rPr>
    </w:lvl>
  </w:abstractNum>
  <w:abstractNum w:abstractNumId="9" w15:restartNumberingAfterBreak="0">
    <w:nsid w:val="77BB23F3"/>
    <w:multiLevelType w:val="hybridMultilevel"/>
    <w:tmpl w:val="AC04B0DE"/>
    <w:lvl w:ilvl="0" w:tplc="88C4632E">
      <w:start w:val="1"/>
      <w:numFmt w:val="bullet"/>
      <w:lvlText w:val=""/>
      <w:lvlJc w:val="left"/>
      <w:pPr>
        <w:ind w:left="360" w:hanging="360"/>
      </w:pPr>
      <w:rPr>
        <w:rFonts w:ascii="Wingdings" w:hAnsi="Wingdings" w:hint="default"/>
      </w:rPr>
    </w:lvl>
    <w:lvl w:ilvl="1" w:tplc="56EE7158" w:tentative="1">
      <w:start w:val="1"/>
      <w:numFmt w:val="bullet"/>
      <w:lvlText w:val="o"/>
      <w:lvlJc w:val="left"/>
      <w:pPr>
        <w:ind w:left="1080" w:hanging="360"/>
      </w:pPr>
      <w:rPr>
        <w:rFonts w:ascii="Courier New" w:hAnsi="Courier New" w:cs="Courier New" w:hint="default"/>
      </w:rPr>
    </w:lvl>
    <w:lvl w:ilvl="2" w:tplc="990CD998" w:tentative="1">
      <w:start w:val="1"/>
      <w:numFmt w:val="bullet"/>
      <w:lvlText w:val=""/>
      <w:lvlJc w:val="left"/>
      <w:pPr>
        <w:ind w:left="1800" w:hanging="360"/>
      </w:pPr>
      <w:rPr>
        <w:rFonts w:ascii="Wingdings" w:hAnsi="Wingdings" w:hint="default"/>
      </w:rPr>
    </w:lvl>
    <w:lvl w:ilvl="3" w:tplc="408CC408" w:tentative="1">
      <w:start w:val="1"/>
      <w:numFmt w:val="bullet"/>
      <w:lvlText w:val=""/>
      <w:lvlJc w:val="left"/>
      <w:pPr>
        <w:ind w:left="2520" w:hanging="360"/>
      </w:pPr>
      <w:rPr>
        <w:rFonts w:ascii="Symbol" w:hAnsi="Symbol" w:hint="default"/>
      </w:rPr>
    </w:lvl>
    <w:lvl w:ilvl="4" w:tplc="DA82675C" w:tentative="1">
      <w:start w:val="1"/>
      <w:numFmt w:val="bullet"/>
      <w:lvlText w:val="o"/>
      <w:lvlJc w:val="left"/>
      <w:pPr>
        <w:ind w:left="3240" w:hanging="360"/>
      </w:pPr>
      <w:rPr>
        <w:rFonts w:ascii="Courier New" w:hAnsi="Courier New" w:cs="Courier New" w:hint="default"/>
      </w:rPr>
    </w:lvl>
    <w:lvl w:ilvl="5" w:tplc="C9148094" w:tentative="1">
      <w:start w:val="1"/>
      <w:numFmt w:val="bullet"/>
      <w:lvlText w:val=""/>
      <w:lvlJc w:val="left"/>
      <w:pPr>
        <w:ind w:left="3960" w:hanging="360"/>
      </w:pPr>
      <w:rPr>
        <w:rFonts w:ascii="Wingdings" w:hAnsi="Wingdings" w:hint="default"/>
      </w:rPr>
    </w:lvl>
    <w:lvl w:ilvl="6" w:tplc="0EFC5C34" w:tentative="1">
      <w:start w:val="1"/>
      <w:numFmt w:val="bullet"/>
      <w:lvlText w:val=""/>
      <w:lvlJc w:val="left"/>
      <w:pPr>
        <w:ind w:left="4680" w:hanging="360"/>
      </w:pPr>
      <w:rPr>
        <w:rFonts w:ascii="Symbol" w:hAnsi="Symbol" w:hint="default"/>
      </w:rPr>
    </w:lvl>
    <w:lvl w:ilvl="7" w:tplc="C31A542C" w:tentative="1">
      <w:start w:val="1"/>
      <w:numFmt w:val="bullet"/>
      <w:lvlText w:val="o"/>
      <w:lvlJc w:val="left"/>
      <w:pPr>
        <w:ind w:left="5400" w:hanging="360"/>
      </w:pPr>
      <w:rPr>
        <w:rFonts w:ascii="Courier New" w:hAnsi="Courier New" w:cs="Courier New" w:hint="default"/>
      </w:rPr>
    </w:lvl>
    <w:lvl w:ilvl="8" w:tplc="B1B26D1A"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9"/>
  </w:num>
  <w:num w:numId="4">
    <w:abstractNumId w:val="8"/>
  </w:num>
  <w:num w:numId="5">
    <w:abstractNumId w:val="7"/>
  </w:num>
  <w:num w:numId="6">
    <w:abstractNumId w:val="6"/>
  </w:num>
  <w:num w:numId="7">
    <w:abstractNumId w:val="3"/>
  </w:num>
  <w:num w:numId="8">
    <w:abstractNumId w:val="0"/>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6B4"/>
    <w:rsid w:val="00023BA4"/>
    <w:rsid w:val="000240F0"/>
    <w:rsid w:val="000351E2"/>
    <w:rsid w:val="00083D28"/>
    <w:rsid w:val="000A184E"/>
    <w:rsid w:val="000C430E"/>
    <w:rsid w:val="0012636C"/>
    <w:rsid w:val="001701AB"/>
    <w:rsid w:val="00171ABD"/>
    <w:rsid w:val="001A3FC9"/>
    <w:rsid w:val="001C29D6"/>
    <w:rsid w:val="001E5858"/>
    <w:rsid w:val="001F44CC"/>
    <w:rsid w:val="00437429"/>
    <w:rsid w:val="00450D75"/>
    <w:rsid w:val="00453969"/>
    <w:rsid w:val="004743AC"/>
    <w:rsid w:val="004E6683"/>
    <w:rsid w:val="00503ABE"/>
    <w:rsid w:val="00573E95"/>
    <w:rsid w:val="00581C36"/>
    <w:rsid w:val="00617AC3"/>
    <w:rsid w:val="00735D1D"/>
    <w:rsid w:val="0075220F"/>
    <w:rsid w:val="007A155B"/>
    <w:rsid w:val="00801D40"/>
    <w:rsid w:val="008617D0"/>
    <w:rsid w:val="009179B3"/>
    <w:rsid w:val="009226B4"/>
    <w:rsid w:val="009A2B46"/>
    <w:rsid w:val="009F79F4"/>
    <w:rsid w:val="00A21229"/>
    <w:rsid w:val="00AB33DB"/>
    <w:rsid w:val="00AC27E4"/>
    <w:rsid w:val="00AD7C3D"/>
    <w:rsid w:val="00AF76EB"/>
    <w:rsid w:val="00B438AA"/>
    <w:rsid w:val="00B95CA5"/>
    <w:rsid w:val="00C2634E"/>
    <w:rsid w:val="00C37DFA"/>
    <w:rsid w:val="00C53477"/>
    <w:rsid w:val="00C747C7"/>
    <w:rsid w:val="00DB5604"/>
    <w:rsid w:val="00DB7E0C"/>
    <w:rsid w:val="00DC0969"/>
    <w:rsid w:val="00E55F9B"/>
    <w:rsid w:val="00E77E13"/>
    <w:rsid w:val="00EE499F"/>
    <w:rsid w:val="00F26177"/>
    <w:rsid w:val="00F54352"/>
    <w:rsid w:val="00FB25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784045D-5B7D-43EA-B299-70E268484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E5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438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2296</Words>
  <Characters>12630</Characters>
  <Application>Microsoft Office Word</Application>
  <DocSecurity>0</DocSecurity>
  <Lines>105</Lines>
  <Paragraphs>29</Paragraphs>
  <ScaleCrop>false</ScaleCrop>
  <Company/>
  <LinksUpToDate>false</LinksUpToDate>
  <CharactersWithSpaces>14897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Mirana</dc:creator>
  <cp:lastModifiedBy>Atenao</cp:lastModifiedBy>
  <cp:revision>49</cp:revision>
  <dcterms:created xsi:type="dcterms:W3CDTF">2025-02-20T05:32:00Z</dcterms:created>
  <dcterms:modified xsi:type="dcterms:W3CDTF">2025-02-26T16:33:00Z</dcterms:modified>
</cp:coreProperties>
</file>